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285C" w14:textId="362E22DF" w:rsidR="004833AA" w:rsidRPr="00A95E0E" w:rsidRDefault="004833AA" w:rsidP="004833AA">
      <w:pPr>
        <w:jc w:val="center"/>
        <w:rPr>
          <w:b/>
          <w:bCs/>
          <w:sz w:val="32"/>
          <w:szCs w:val="32"/>
        </w:rPr>
      </w:pPr>
      <w:r w:rsidRPr="00A95E0E">
        <w:rPr>
          <w:b/>
          <w:bCs/>
          <w:sz w:val="32"/>
          <w:szCs w:val="32"/>
        </w:rPr>
        <w:t>Ultrashort laser pulse temporal duration measurement:</w:t>
      </w:r>
    </w:p>
    <w:p w14:paraId="065A66D5" w14:textId="652DA641" w:rsidR="006D35F3" w:rsidRPr="00A95E0E" w:rsidRDefault="004833AA" w:rsidP="004833AA">
      <w:pPr>
        <w:jc w:val="center"/>
        <w:rPr>
          <w:b/>
          <w:bCs/>
          <w:sz w:val="32"/>
          <w:szCs w:val="32"/>
        </w:rPr>
      </w:pPr>
      <w:r w:rsidRPr="00A95E0E">
        <w:rPr>
          <w:b/>
          <w:bCs/>
          <w:sz w:val="32"/>
          <w:szCs w:val="32"/>
        </w:rPr>
        <w:t>2</w:t>
      </w:r>
      <w:r w:rsidRPr="00A95E0E">
        <w:rPr>
          <w:b/>
          <w:bCs/>
          <w:sz w:val="32"/>
          <w:szCs w:val="32"/>
          <w:vertAlign w:val="superscript"/>
        </w:rPr>
        <w:t>nd</w:t>
      </w:r>
      <w:r w:rsidRPr="00A95E0E">
        <w:rPr>
          <w:b/>
          <w:bCs/>
          <w:sz w:val="32"/>
          <w:szCs w:val="32"/>
        </w:rPr>
        <w:t xml:space="preserve"> order intensity autocorrelator – BONSAI</w:t>
      </w:r>
    </w:p>
    <w:p w14:paraId="48F81DC6" w14:textId="77777777" w:rsidR="004833AA" w:rsidRPr="00A95E0E" w:rsidRDefault="004833AA" w:rsidP="004833AA">
      <w:pPr>
        <w:jc w:val="both"/>
        <w:rPr>
          <w:b/>
          <w:bCs/>
          <w:sz w:val="32"/>
          <w:szCs w:val="32"/>
        </w:rPr>
      </w:pPr>
    </w:p>
    <w:p w14:paraId="1F65D841" w14:textId="479B3675" w:rsidR="004833AA" w:rsidRPr="00A95E0E" w:rsidRDefault="004833AA" w:rsidP="004833AA">
      <w:pPr>
        <w:jc w:val="both"/>
      </w:pPr>
      <w:r w:rsidRPr="00A95E0E">
        <w:rPr>
          <w:u w:val="single"/>
        </w:rPr>
        <w:t>Activity objective</w:t>
      </w:r>
      <w:r w:rsidRPr="00A95E0E">
        <w:t>: Measurement of the temporal duration (FWHM) of an ultrashort laser pulse employing an intensity autocorrelator at the 2</w:t>
      </w:r>
      <w:r w:rsidRPr="00A95E0E">
        <w:rPr>
          <w:vertAlign w:val="superscript"/>
        </w:rPr>
        <w:t xml:space="preserve">nd </w:t>
      </w:r>
      <w:r w:rsidRPr="00A95E0E">
        <w:t>order.</w:t>
      </w:r>
    </w:p>
    <w:p w14:paraId="0FB2797E" w14:textId="2DAA0AEA" w:rsidR="00A95E0E" w:rsidRPr="00A95E0E" w:rsidRDefault="00A95E0E" w:rsidP="004833AA">
      <w:pPr>
        <w:jc w:val="both"/>
      </w:pPr>
      <w:r w:rsidRPr="00A95E0E">
        <w:t>In the first part of the activity,</w:t>
      </w:r>
      <w:r>
        <w:t xml:space="preserve"> you will set up the autocorrelator for the measurement of the temporal duration. In this phase the laser is extracted two </w:t>
      </w:r>
      <w:r w:rsidR="00CC6DEA">
        <w:t xml:space="preserve">optical </w:t>
      </w:r>
      <w:r>
        <w:t>cy</w:t>
      </w:r>
      <w:r w:rsidR="0039602B">
        <w:t xml:space="preserve">cles in advance (it misses two </w:t>
      </w:r>
      <w:r w:rsidR="00CC6DEA">
        <w:t xml:space="preserve">round </w:t>
      </w:r>
      <w:r w:rsidR="00190880">
        <w:t>trips</w:t>
      </w:r>
      <w:r w:rsidR="00CC6DEA">
        <w:t xml:space="preserve"> in the </w:t>
      </w:r>
      <w:r w:rsidR="0039602B">
        <w:t xml:space="preserve">regenerative </w:t>
      </w:r>
      <w:r w:rsidR="00CC6DEA">
        <w:t>amplifier</w:t>
      </w:r>
      <w:r w:rsidR="0039602B">
        <w:t>) to work at low intensity.</w:t>
      </w:r>
    </w:p>
    <w:p w14:paraId="301C0C8E" w14:textId="1F387581" w:rsidR="004833AA" w:rsidRPr="0039602B" w:rsidRDefault="0039602B" w:rsidP="004833AA">
      <w:pPr>
        <w:jc w:val="both"/>
        <w:rPr>
          <w:u w:val="single"/>
        </w:rPr>
      </w:pPr>
      <w:r w:rsidRPr="0039602B">
        <w:rPr>
          <w:u w:val="single"/>
        </w:rPr>
        <w:t>Walkthrough</w:t>
      </w:r>
      <w:r w:rsidR="00A95E0E" w:rsidRPr="0039602B">
        <w:rPr>
          <w:u w:val="single"/>
        </w:rPr>
        <w:t xml:space="preserve"> and tasks</w:t>
      </w:r>
      <w:r>
        <w:rPr>
          <w:u w:val="single"/>
        </w:rPr>
        <w:t>:</w:t>
      </w:r>
    </w:p>
    <w:p w14:paraId="4AA7D9F3" w14:textId="77777777" w:rsidR="007D0AD1" w:rsidRDefault="004833AA" w:rsidP="004833AA">
      <w:pPr>
        <w:pStyle w:val="ListParagraph"/>
        <w:numPr>
          <w:ilvl w:val="0"/>
          <w:numId w:val="1"/>
        </w:numPr>
        <w:jc w:val="both"/>
      </w:pPr>
      <w:r w:rsidRPr="00A95E0E">
        <w:t xml:space="preserve">Alignment of the laser on the two irises at the entrance of the </w:t>
      </w:r>
      <w:r w:rsidR="00A95E0E" w:rsidRPr="00A95E0E">
        <w:t>BONSAI</w:t>
      </w:r>
      <w:r w:rsidR="007D0AD1">
        <w:t xml:space="preserve"> </w:t>
      </w:r>
    </w:p>
    <w:p w14:paraId="7245DBD6" w14:textId="38F7F548" w:rsidR="007D0AD1" w:rsidRDefault="007D0AD1" w:rsidP="007D0AD1">
      <w:pPr>
        <w:pStyle w:val="ListParagraph"/>
        <w:numPr>
          <w:ilvl w:val="1"/>
          <w:numId w:val="1"/>
        </w:numPr>
        <w:jc w:val="both"/>
      </w:pPr>
      <w:r>
        <w:t>Do you see just one beam at the entrance?</w:t>
      </w:r>
    </w:p>
    <w:p w14:paraId="6665B654" w14:textId="542C82EE" w:rsidR="004833AA" w:rsidRPr="00A95E0E" w:rsidRDefault="0031127E" w:rsidP="004833AA">
      <w:pPr>
        <w:pStyle w:val="ListParagraph"/>
        <w:numPr>
          <w:ilvl w:val="0"/>
          <w:numId w:val="1"/>
        </w:numPr>
        <w:jc w:val="both"/>
      </w:pPr>
      <w:r w:rsidRPr="00A95E0E">
        <w:t xml:space="preserve">Verify that the laser follows the path that you are </w:t>
      </w:r>
      <w:r w:rsidR="00A95E0E" w:rsidRPr="00A95E0E">
        <w:t>expecting.</w:t>
      </w:r>
    </w:p>
    <w:p w14:paraId="55350401" w14:textId="44502ADD" w:rsidR="0031127E" w:rsidRPr="00A95E0E" w:rsidRDefault="0031127E" w:rsidP="004833AA">
      <w:pPr>
        <w:pStyle w:val="ListParagraph"/>
        <w:numPr>
          <w:ilvl w:val="0"/>
          <w:numId w:val="1"/>
        </w:numPr>
        <w:jc w:val="both"/>
      </w:pPr>
      <w:r w:rsidRPr="00A95E0E">
        <w:t xml:space="preserve">Once satisfied with the </w:t>
      </w:r>
      <w:r w:rsidR="00A95E0E" w:rsidRPr="00A95E0E">
        <w:t>alignment</w:t>
      </w:r>
      <w:r w:rsidRPr="00A95E0E">
        <w:t>, block the laser and turn on the software (BONSAI on desktop)</w:t>
      </w:r>
      <w:r w:rsidR="0039602B">
        <w:t>.</w:t>
      </w:r>
    </w:p>
    <w:p w14:paraId="2FDF81D6" w14:textId="35919350" w:rsidR="0031127E" w:rsidRPr="00A95E0E" w:rsidRDefault="0031127E" w:rsidP="0031127E">
      <w:pPr>
        <w:pStyle w:val="ListParagraph"/>
        <w:numPr>
          <w:ilvl w:val="0"/>
          <w:numId w:val="1"/>
        </w:numPr>
        <w:jc w:val="both"/>
      </w:pPr>
      <w:r w:rsidRPr="00A95E0E">
        <w:t>Set the acquisition time to 100 ms and take the background</w:t>
      </w:r>
    </w:p>
    <w:p w14:paraId="19FAF0F7" w14:textId="19731FF5" w:rsidR="0031127E" w:rsidRPr="00A95E0E" w:rsidRDefault="0031127E" w:rsidP="0031127E">
      <w:pPr>
        <w:pStyle w:val="ListParagraph"/>
        <w:numPr>
          <w:ilvl w:val="1"/>
          <w:numId w:val="1"/>
        </w:numPr>
        <w:jc w:val="both"/>
      </w:pPr>
      <w:r w:rsidRPr="00A95E0E">
        <w:t>What happens if you turn on</w:t>
      </w:r>
      <w:r w:rsidR="0039602B">
        <w:t>/off</w:t>
      </w:r>
      <w:r w:rsidRPr="00A95E0E">
        <w:t xml:space="preserve"> the </w:t>
      </w:r>
      <w:r w:rsidR="0039602B">
        <w:t xml:space="preserve">room </w:t>
      </w:r>
      <w:r w:rsidRPr="00A95E0E">
        <w:t>light?</w:t>
      </w:r>
    </w:p>
    <w:p w14:paraId="79C07F44" w14:textId="3DBFBB9A" w:rsidR="0031127E" w:rsidRPr="00A95E0E" w:rsidRDefault="0031127E" w:rsidP="0031127E">
      <w:pPr>
        <w:pStyle w:val="ListParagraph"/>
        <w:numPr>
          <w:ilvl w:val="0"/>
          <w:numId w:val="2"/>
        </w:numPr>
        <w:jc w:val="both"/>
      </w:pPr>
      <w:r w:rsidRPr="00A95E0E">
        <w:t>You are ready to get your measurement, let the laser reach the CCD (</w:t>
      </w:r>
      <w:r w:rsidR="00A95E0E" w:rsidRPr="00A95E0E">
        <w:t>remove</w:t>
      </w:r>
      <w:r w:rsidRPr="00A95E0E">
        <w:t xml:space="preserve"> the two irises)</w:t>
      </w:r>
    </w:p>
    <w:p w14:paraId="040ED1E3" w14:textId="39692859" w:rsidR="0031127E" w:rsidRPr="00A95E0E" w:rsidRDefault="0031127E" w:rsidP="0031127E">
      <w:pPr>
        <w:pStyle w:val="ListParagraph"/>
        <w:numPr>
          <w:ilvl w:val="1"/>
          <w:numId w:val="2"/>
        </w:numPr>
        <w:jc w:val="both"/>
      </w:pPr>
      <w:r w:rsidRPr="00A95E0E">
        <w:t>What are you looking at? How is the signal generated?</w:t>
      </w:r>
    </w:p>
    <w:p w14:paraId="7548A4B3" w14:textId="60650A19" w:rsidR="0031127E" w:rsidRPr="00A95E0E" w:rsidRDefault="0031127E" w:rsidP="0031127E">
      <w:pPr>
        <w:pStyle w:val="ListParagraph"/>
        <w:numPr>
          <w:ilvl w:val="1"/>
          <w:numId w:val="2"/>
        </w:numPr>
        <w:jc w:val="both"/>
      </w:pPr>
      <w:r w:rsidRPr="00A95E0E">
        <w:t>Try to change the delay between the two beams, what do you observe? Can you explain why?</w:t>
      </w:r>
    </w:p>
    <w:p w14:paraId="0E0A611C" w14:textId="42E5F587" w:rsidR="0031127E" w:rsidRPr="00A95E0E" w:rsidRDefault="0031127E" w:rsidP="0031127E">
      <w:pPr>
        <w:pStyle w:val="ListParagraph"/>
        <w:numPr>
          <w:ilvl w:val="1"/>
          <w:numId w:val="2"/>
        </w:numPr>
        <w:jc w:val="both"/>
      </w:pPr>
      <w:r w:rsidRPr="00A95E0E">
        <w:t>Is this a single pulse measurement or an integrated one?</w:t>
      </w:r>
    </w:p>
    <w:p w14:paraId="74772958" w14:textId="2F05430D" w:rsidR="0031127E" w:rsidRPr="00A95E0E" w:rsidRDefault="0031127E" w:rsidP="0031127E">
      <w:pPr>
        <w:pStyle w:val="ListParagraph"/>
        <w:numPr>
          <w:ilvl w:val="1"/>
          <w:numId w:val="2"/>
        </w:numPr>
        <w:jc w:val="both"/>
      </w:pPr>
      <w:r w:rsidRPr="00A95E0E">
        <w:t>Note down the temporal duration you get.</w:t>
      </w:r>
    </w:p>
    <w:p w14:paraId="6B6EC7FA" w14:textId="2D8F3299" w:rsidR="0031127E" w:rsidRDefault="0031127E" w:rsidP="0031127E">
      <w:pPr>
        <w:pStyle w:val="ListParagraph"/>
        <w:numPr>
          <w:ilvl w:val="1"/>
          <w:numId w:val="2"/>
        </w:numPr>
        <w:jc w:val="both"/>
      </w:pPr>
      <w:r w:rsidRPr="00A95E0E">
        <w:t>Try to change the acquisition time (stop the acquisition and restart from taking the BG), what do you observe?</w:t>
      </w:r>
    </w:p>
    <w:p w14:paraId="780E5818" w14:textId="696B2053" w:rsidR="00A95E0E" w:rsidRDefault="00A95E0E" w:rsidP="00A95E0E">
      <w:pPr>
        <w:pStyle w:val="ListParagraph"/>
        <w:numPr>
          <w:ilvl w:val="0"/>
          <w:numId w:val="2"/>
        </w:numPr>
        <w:jc w:val="both"/>
      </w:pPr>
      <w:r>
        <w:t>Now we want to verify that this is the minimum temporal duration we can get, on which element of the laser chain should we operate on?</w:t>
      </w:r>
    </w:p>
    <w:p w14:paraId="70F73B4E" w14:textId="1ECAC1F7" w:rsidR="00A95E0E" w:rsidRPr="00A95E0E" w:rsidRDefault="00A95E0E" w:rsidP="00A95E0E">
      <w:pPr>
        <w:pStyle w:val="ListParagraph"/>
        <w:numPr>
          <w:ilvl w:val="0"/>
          <w:numId w:val="2"/>
        </w:numPr>
        <w:jc w:val="both"/>
      </w:pPr>
      <w:r>
        <w:t>Ask to the operators to change the alignment of this element and observe how the temporal duration is affected.</w:t>
      </w:r>
    </w:p>
    <w:p w14:paraId="6F87955E" w14:textId="77777777" w:rsidR="0031127E" w:rsidRPr="00CC6DEA" w:rsidRDefault="0031127E" w:rsidP="0031127E">
      <w:pPr>
        <w:jc w:val="both"/>
        <w:rPr>
          <w:lang w:val="en-US"/>
        </w:rPr>
      </w:pPr>
    </w:p>
    <w:p w14:paraId="327DC502" w14:textId="4569F068" w:rsidR="004833AA" w:rsidRPr="00CC6DEA" w:rsidRDefault="00A95E0E" w:rsidP="004833AA">
      <w:pPr>
        <w:jc w:val="both"/>
        <w:rPr>
          <w:lang w:val="en-US"/>
        </w:rPr>
      </w:pPr>
      <w:r w:rsidRPr="00CC6DEA">
        <w:rPr>
          <w:lang w:val="en-US"/>
        </w:rPr>
        <w:t>In the second part of the activity the operators will show you the same measur</w:t>
      </w:r>
      <w:r w:rsidR="00CC6DEA">
        <w:rPr>
          <w:lang w:val="en-US"/>
        </w:rPr>
        <w:t>e</w:t>
      </w:r>
      <w:r w:rsidRPr="00CC6DEA">
        <w:rPr>
          <w:lang w:val="en-US"/>
        </w:rPr>
        <w:t xml:space="preserve">ment but extracting the laser at the proper position. </w:t>
      </w:r>
    </w:p>
    <w:p w14:paraId="3479F818" w14:textId="23147CDF" w:rsidR="00A95E0E" w:rsidRDefault="00A95E0E" w:rsidP="00A95E0E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What do you observe?</w:t>
      </w:r>
    </w:p>
    <w:p w14:paraId="01F00F58" w14:textId="204831F2" w:rsidR="00A95E0E" w:rsidRPr="00A95E0E" w:rsidRDefault="00A95E0E" w:rsidP="00A95E0E">
      <w:pPr>
        <w:pStyle w:val="ListParagraph"/>
        <w:jc w:val="both"/>
        <w:rPr>
          <w:lang w:val="it-IT"/>
        </w:rPr>
      </w:pPr>
    </w:p>
    <w:sectPr w:rsidR="00A95E0E" w:rsidRPr="00A95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3F7"/>
    <w:multiLevelType w:val="hybridMultilevel"/>
    <w:tmpl w:val="ABE863C8"/>
    <w:lvl w:ilvl="0" w:tplc="9E4077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889"/>
    <w:multiLevelType w:val="hybridMultilevel"/>
    <w:tmpl w:val="2AF8ED46"/>
    <w:lvl w:ilvl="0" w:tplc="9E4077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4411">
    <w:abstractNumId w:val="0"/>
  </w:num>
  <w:num w:numId="2" w16cid:durableId="104609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AA"/>
    <w:rsid w:val="00190880"/>
    <w:rsid w:val="00307DE7"/>
    <w:rsid w:val="0031127E"/>
    <w:rsid w:val="0039602B"/>
    <w:rsid w:val="004319B4"/>
    <w:rsid w:val="00477F24"/>
    <w:rsid w:val="004833AA"/>
    <w:rsid w:val="006D35F3"/>
    <w:rsid w:val="007D0AD1"/>
    <w:rsid w:val="00A95E0E"/>
    <w:rsid w:val="00AB3640"/>
    <w:rsid w:val="00BE5712"/>
    <w:rsid w:val="00C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C1339"/>
  <w15:chartTrackingRefBased/>
  <w15:docId w15:val="{052A025E-7697-42B2-869B-51795879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3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3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3A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3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3AA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3AA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3AA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3A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3A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3A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3A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83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3A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3A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8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3A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83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3A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3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3AA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833AA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9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02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02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E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SALVADORI</dc:creator>
  <cp:keywords/>
  <dc:description/>
  <cp:lastModifiedBy>MARTINA SALVADORI</cp:lastModifiedBy>
  <cp:revision>4</cp:revision>
  <dcterms:created xsi:type="dcterms:W3CDTF">2025-05-12T15:55:00Z</dcterms:created>
  <dcterms:modified xsi:type="dcterms:W3CDTF">2025-05-12T16:16:00Z</dcterms:modified>
</cp:coreProperties>
</file>