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1FE13" w14:textId="60299A1D" w:rsidR="002177EE" w:rsidRDefault="002177EE">
      <w:pPr>
        <w:pStyle w:val="Heading1"/>
      </w:pPr>
    </w:p>
    <w:p w14:paraId="7407F991" w14:textId="75290FEC" w:rsidR="006E2BE3" w:rsidRPr="006E2BE3" w:rsidRDefault="006E2BE3" w:rsidP="006E2BE3">
      <w:pPr>
        <w:pStyle w:val="Heading2"/>
        <w:rPr>
          <w:lang w:val="en-US"/>
        </w:rPr>
      </w:pPr>
      <w:r w:rsidRPr="006E2BE3">
        <w:rPr>
          <w:iCs w:val="0"/>
          <w:kern w:val="2"/>
          <w:sz w:val="24"/>
          <w:szCs w:val="32"/>
          <w:lang w:val="en-US"/>
        </w:rPr>
        <w:t xml:space="preserve">Enhanced </w:t>
      </w:r>
      <w:r w:rsidR="000A5444">
        <w:rPr>
          <w:iCs w:val="0"/>
          <w:kern w:val="2"/>
          <w:sz w:val="24"/>
          <w:szCs w:val="32"/>
          <w:lang w:val="en-US"/>
        </w:rPr>
        <w:t>workflow</w:t>
      </w:r>
      <w:r w:rsidRPr="006E2BE3">
        <w:rPr>
          <w:iCs w:val="0"/>
          <w:kern w:val="2"/>
          <w:sz w:val="24"/>
          <w:szCs w:val="32"/>
          <w:lang w:val="en-US"/>
        </w:rPr>
        <w:t xml:space="preserve">s and </w:t>
      </w:r>
      <w:r w:rsidR="000A5444">
        <w:rPr>
          <w:iCs w:val="0"/>
          <w:kern w:val="2"/>
          <w:sz w:val="24"/>
          <w:szCs w:val="32"/>
          <w:lang w:val="en-US"/>
        </w:rPr>
        <w:t>a</w:t>
      </w:r>
      <w:r w:rsidRPr="006E2BE3">
        <w:rPr>
          <w:iCs w:val="0"/>
          <w:kern w:val="2"/>
          <w:sz w:val="24"/>
          <w:szCs w:val="32"/>
          <w:lang w:val="en-US"/>
        </w:rPr>
        <w:t xml:space="preserve">lgorithms for </w:t>
      </w:r>
      <w:r w:rsidR="000A5444">
        <w:rPr>
          <w:iCs w:val="0"/>
          <w:kern w:val="2"/>
          <w:sz w:val="24"/>
          <w:szCs w:val="32"/>
          <w:lang w:val="en-US"/>
        </w:rPr>
        <w:t>r</w:t>
      </w:r>
      <w:r w:rsidRPr="006E2BE3">
        <w:rPr>
          <w:iCs w:val="0"/>
          <w:kern w:val="2"/>
          <w:sz w:val="24"/>
          <w:szCs w:val="32"/>
          <w:lang w:val="en-US"/>
        </w:rPr>
        <w:t xml:space="preserve">ock </w:t>
      </w:r>
      <w:r w:rsidR="000A5444">
        <w:rPr>
          <w:iCs w:val="0"/>
          <w:kern w:val="2"/>
          <w:sz w:val="24"/>
          <w:szCs w:val="32"/>
          <w:lang w:val="en-US"/>
        </w:rPr>
        <w:t>m</w:t>
      </w:r>
      <w:r w:rsidRPr="006E2BE3">
        <w:rPr>
          <w:iCs w:val="0"/>
          <w:kern w:val="2"/>
          <w:sz w:val="24"/>
          <w:szCs w:val="32"/>
          <w:lang w:val="en-US"/>
        </w:rPr>
        <w:t xml:space="preserve">ass </w:t>
      </w:r>
      <w:r w:rsidR="000A5444">
        <w:rPr>
          <w:iCs w:val="0"/>
          <w:kern w:val="2"/>
          <w:sz w:val="24"/>
          <w:szCs w:val="32"/>
          <w:lang w:val="en-US"/>
        </w:rPr>
        <w:t>c</w:t>
      </w:r>
      <w:r w:rsidRPr="006E2BE3">
        <w:rPr>
          <w:iCs w:val="0"/>
          <w:kern w:val="2"/>
          <w:sz w:val="24"/>
          <w:szCs w:val="32"/>
          <w:lang w:val="en-US"/>
        </w:rPr>
        <w:t>haracterization</w:t>
      </w:r>
      <w:r w:rsidR="000A5444">
        <w:rPr>
          <w:iCs w:val="0"/>
          <w:kern w:val="2"/>
          <w:sz w:val="24"/>
          <w:szCs w:val="32"/>
          <w:lang w:val="en-US"/>
        </w:rPr>
        <w:t xml:space="preserve">: </w:t>
      </w:r>
      <w:r w:rsidRPr="006E2BE3">
        <w:rPr>
          <w:iCs w:val="0"/>
          <w:kern w:val="2"/>
          <w:sz w:val="24"/>
          <w:szCs w:val="32"/>
          <w:lang w:val="en-US"/>
        </w:rPr>
        <w:t xml:space="preserve">the Passo della Morte </w:t>
      </w:r>
      <w:r w:rsidR="000A5444">
        <w:rPr>
          <w:iCs w:val="0"/>
          <w:kern w:val="2"/>
          <w:sz w:val="24"/>
          <w:szCs w:val="32"/>
          <w:lang w:val="en-US"/>
        </w:rPr>
        <w:t>t</w:t>
      </w:r>
      <w:r w:rsidRPr="006E2BE3">
        <w:rPr>
          <w:iCs w:val="0"/>
          <w:kern w:val="2"/>
          <w:sz w:val="24"/>
          <w:szCs w:val="32"/>
          <w:lang w:val="en-US"/>
        </w:rPr>
        <w:t xml:space="preserve">est </w:t>
      </w:r>
      <w:r w:rsidR="000A5444">
        <w:rPr>
          <w:iCs w:val="0"/>
          <w:kern w:val="2"/>
          <w:sz w:val="24"/>
          <w:szCs w:val="32"/>
          <w:lang w:val="en-US"/>
        </w:rPr>
        <w:t>s</w:t>
      </w:r>
      <w:r w:rsidRPr="006E2BE3">
        <w:rPr>
          <w:iCs w:val="0"/>
          <w:kern w:val="2"/>
          <w:sz w:val="24"/>
          <w:szCs w:val="32"/>
          <w:lang w:val="en-US"/>
        </w:rPr>
        <w:t xml:space="preserve">ite </w:t>
      </w:r>
    </w:p>
    <w:p w14:paraId="1E5322F8" w14:textId="16B22AC1" w:rsidR="006706F6" w:rsidRPr="006E2BE3" w:rsidRDefault="006E2BE3" w:rsidP="006E2BE3">
      <w:pPr>
        <w:pStyle w:val="Heading2"/>
        <w:rPr>
          <w:lang w:val="it-IT"/>
        </w:rPr>
      </w:pPr>
      <w:r w:rsidRPr="006E2BE3">
        <w:rPr>
          <w:lang w:val="it-IT"/>
        </w:rPr>
        <w:t>M</w:t>
      </w:r>
      <w:r w:rsidR="007F6533" w:rsidRPr="006E2BE3">
        <w:rPr>
          <w:lang w:val="it-IT"/>
        </w:rPr>
        <w:t xml:space="preserve">. </w:t>
      </w:r>
      <w:r w:rsidRPr="006E2BE3">
        <w:rPr>
          <w:lang w:val="it-IT"/>
        </w:rPr>
        <w:t>Esmaeili</w:t>
      </w:r>
      <w:r w:rsidR="007F6533" w:rsidRPr="006E2BE3">
        <w:rPr>
          <w:vertAlign w:val="superscript"/>
          <w:lang w:val="it-IT"/>
        </w:rPr>
        <w:t>1</w:t>
      </w:r>
      <w:r w:rsidR="007F6533" w:rsidRPr="006E2BE3">
        <w:rPr>
          <w:lang w:val="it-IT"/>
        </w:rPr>
        <w:t xml:space="preserve">, </w:t>
      </w:r>
      <w:r w:rsidRPr="006E2BE3">
        <w:rPr>
          <w:lang w:val="it-IT"/>
        </w:rPr>
        <w:t>T</w:t>
      </w:r>
      <w:r w:rsidR="007F6533" w:rsidRPr="006E2BE3">
        <w:rPr>
          <w:lang w:val="it-IT"/>
        </w:rPr>
        <w:t xml:space="preserve">. </w:t>
      </w:r>
      <w:r w:rsidRPr="006E2BE3">
        <w:rPr>
          <w:lang w:val="it-IT"/>
        </w:rPr>
        <w:t>Beni</w:t>
      </w:r>
      <w:r w:rsidR="007F6533" w:rsidRPr="006E2BE3">
        <w:rPr>
          <w:vertAlign w:val="superscript"/>
          <w:lang w:val="it-IT"/>
        </w:rPr>
        <w:t>1</w:t>
      </w:r>
      <w:r w:rsidR="007F6533" w:rsidRPr="006E2BE3">
        <w:rPr>
          <w:lang w:val="it-IT"/>
        </w:rPr>
        <w:t xml:space="preserve">, </w:t>
      </w:r>
      <w:r w:rsidRPr="006E2BE3">
        <w:rPr>
          <w:lang w:val="it-IT"/>
        </w:rPr>
        <w:t>G</w:t>
      </w:r>
      <w:r w:rsidR="007F6533" w:rsidRPr="006E2BE3">
        <w:rPr>
          <w:lang w:val="it-IT"/>
        </w:rPr>
        <w:t xml:space="preserve">. </w:t>
      </w:r>
      <w:r w:rsidRPr="006E2BE3">
        <w:rPr>
          <w:lang w:val="it-IT"/>
        </w:rPr>
        <w:t>Gigli</w:t>
      </w:r>
      <w:r>
        <w:rPr>
          <w:vertAlign w:val="superscript"/>
          <w:lang w:val="it-IT"/>
        </w:rPr>
        <w:t>1</w:t>
      </w:r>
      <w:r w:rsidR="007141A1">
        <w:rPr>
          <w:lang w:val="it-IT"/>
        </w:rPr>
        <w:t xml:space="preserve"> and</w:t>
      </w:r>
      <w:r w:rsidRPr="006E2BE3">
        <w:rPr>
          <w:rFonts w:ascii="Times New Roman" w:hAnsi="Times New Roman" w:cs="Times New Roman"/>
          <w:b w:val="0"/>
          <w:bCs w:val="0"/>
          <w:iCs w:val="0"/>
          <w:szCs w:val="20"/>
          <w:lang w:val="it-IT"/>
        </w:rPr>
        <w:t xml:space="preserve"> </w:t>
      </w:r>
      <w:r>
        <w:rPr>
          <w:lang w:val="it-IT"/>
        </w:rPr>
        <w:t>V</w:t>
      </w:r>
      <w:r w:rsidRPr="006E2BE3">
        <w:rPr>
          <w:lang w:val="it-IT"/>
        </w:rPr>
        <w:t xml:space="preserve">. </w:t>
      </w:r>
      <w:r>
        <w:rPr>
          <w:lang w:val="it-IT"/>
        </w:rPr>
        <w:t>Tofani</w:t>
      </w:r>
      <w:r>
        <w:rPr>
          <w:vertAlign w:val="superscript"/>
          <w:lang w:val="it-IT"/>
        </w:rPr>
        <w:t>1</w:t>
      </w:r>
      <w:r w:rsidRPr="006E2BE3">
        <w:rPr>
          <w:lang w:val="it-IT"/>
        </w:rPr>
        <w:t xml:space="preserve"> </w:t>
      </w:r>
    </w:p>
    <w:p w14:paraId="767148E0" w14:textId="65C41197" w:rsidR="006706F6" w:rsidRPr="006E2BE3" w:rsidRDefault="007F6533" w:rsidP="006E2BE3">
      <w:pPr>
        <w:pStyle w:val="Heading3"/>
        <w:rPr>
          <w:lang w:val="en-US"/>
        </w:rPr>
      </w:pPr>
      <w:r>
        <w:rPr>
          <w:vertAlign w:val="superscript"/>
        </w:rPr>
        <w:t>1</w:t>
      </w:r>
      <w:r w:rsidR="006E2BE3" w:rsidRPr="006E2BE3">
        <w:rPr>
          <w:sz w:val="16"/>
          <w:szCs w:val="16"/>
          <w:lang w:val="en-US" w:eastAsia="ja-JP" w:bidi="en-US"/>
        </w:rPr>
        <w:t xml:space="preserve"> </w:t>
      </w:r>
      <w:r w:rsidR="006E2BE3" w:rsidRPr="006E2BE3">
        <w:rPr>
          <w:lang w:bidi="en-US"/>
        </w:rPr>
        <w:t>Department of Earth Sciences, University of Firenze, Via La Pira 4, 50121 Firenze, Italy.</w:t>
      </w:r>
    </w:p>
    <w:p w14:paraId="7305AFD5" w14:textId="413D720E" w:rsidR="006706F6" w:rsidRDefault="007F6533">
      <w:pPr>
        <w:pStyle w:val="Heading3"/>
        <w:rPr>
          <w:sz w:val="18"/>
          <w:szCs w:val="18"/>
        </w:rPr>
      </w:pPr>
      <w:r>
        <w:t>Email of communicating</w:t>
      </w:r>
      <w:r w:rsidR="00FA38E1">
        <w:t xml:space="preserve">: </w:t>
      </w:r>
      <w:r w:rsidR="007141A1">
        <w:t>tommaso.beni</w:t>
      </w:r>
      <w:r w:rsidR="00FA38E1">
        <w:t>@unifi.it</w:t>
      </w:r>
      <w:r>
        <w:t xml:space="preserve"> </w:t>
      </w:r>
      <w:r>
        <w:rPr>
          <w:lang w:eastAsia="de-DE"/>
        </w:rPr>
        <w:br/>
      </w:r>
    </w:p>
    <w:p w14:paraId="0B6DD039" w14:textId="2B85CB14" w:rsidR="00F20EDE" w:rsidRDefault="00DC75D7" w:rsidP="00DC75D7">
      <w:r w:rsidRPr="00DC75D7">
        <w:t xml:space="preserve">The main goal of the ATLAS IR (Advanced Technologies for Landslides Research Infrastructure), developed within the ITINERIS project, is to implement workflows, algorithms and a data management platform capable of integrating multiple heterogeneous datasets to support operations during emergency situations related to geo-hazards. Among the various types of landslide phenomena, this study focuses on recent activities related to rock mass characterization. To enhance ATLAS IR’s capabilities in assessing and monitoring potential rockfall events, all instruments acquired during the ITINERIS project were tested at the Passo della Morte test site (Udine). Several datasets, including displacement maps, point clouds, images and meteorological data, were collected using both passive and active sensors. These datasets have been integrated and visualized within the ATLAS platform. In terms of rock mass characterization, we implemented methodologies to generate three-dimensional models of the studied area, from outdoor slopes to indoor spaces, by merging ground-based and mobile mapping data. These models serve as a foundation for more advanced analyses typical of engineering geological studies. Furthermore, we are developing algorithms to extract geometric properties of the rock mass, with a focus on fracture trace detection and characterization of open fractures. These include measurements of discontinuity aperture such as area, perimeter and width, which are automatically extracted from two-dimensional images and subsequently </w:t>
      </w:r>
      <w:r w:rsidR="00C72811">
        <w:t>draped</w:t>
      </w:r>
      <w:r w:rsidRPr="00DC75D7">
        <w:t xml:space="preserve"> onto the previously created </w:t>
      </w:r>
      <w:r w:rsidR="00C72811">
        <w:t>three-dimensional</w:t>
      </w:r>
      <w:r w:rsidRPr="00DC75D7">
        <w:t xml:space="preserve"> models.</w:t>
      </w:r>
    </w:p>
    <w:p w14:paraId="075B4FD0" w14:textId="77777777" w:rsidR="00DC75D7" w:rsidRDefault="00DC75D7" w:rsidP="00F20EDE">
      <w:pPr>
        <w:ind w:left="284"/>
      </w:pPr>
    </w:p>
    <w:p w14:paraId="0A88A0C2" w14:textId="01775D70" w:rsidR="006706F6" w:rsidRPr="00F20EDE" w:rsidRDefault="008638B1" w:rsidP="00F20EDE">
      <w:r w:rsidRPr="00F14906">
        <w:rPr>
          <w:b/>
          <w:bCs/>
          <w:noProof/>
        </w:rPr>
        <mc:AlternateContent>
          <mc:Choice Requires="wps">
            <w:drawing>
              <wp:anchor distT="0" distB="0" distL="114300" distR="114300" simplePos="0" relativeHeight="251657216" behindDoc="0" locked="0" layoutInCell="1" allowOverlap="1" wp14:anchorId="64A2D9F6" wp14:editId="1B621DE6">
                <wp:simplePos x="0" y="0"/>
                <wp:positionH relativeFrom="column">
                  <wp:posOffset>0</wp:posOffset>
                </wp:positionH>
                <wp:positionV relativeFrom="paragraph">
                  <wp:posOffset>0</wp:posOffset>
                </wp:positionV>
                <wp:extent cx="635000" cy="635000"/>
                <wp:effectExtent l="0" t="0" r="3175" b="3175"/>
                <wp:wrapNone/>
                <wp:docPr id="2066498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E465" id="_x0000_tole_r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14906" w:rsidRPr="00F14906">
        <w:rPr>
          <w:b/>
          <w:bCs/>
        </w:rPr>
        <w:t xml:space="preserve">Keywords: </w:t>
      </w:r>
      <w:r w:rsidR="004E4CE8">
        <w:rPr>
          <w:b/>
          <w:bCs/>
        </w:rPr>
        <w:t>Rock mass characterization, geomatic survey, 2D image processing</w:t>
      </w:r>
    </w:p>
    <w:p w14:paraId="674716A7" w14:textId="77777777" w:rsidR="00A834F0" w:rsidRPr="00A834F0" w:rsidRDefault="00A834F0" w:rsidP="00A834F0"/>
    <w:p w14:paraId="730B0467" w14:textId="77777777" w:rsidR="00A834F0" w:rsidRPr="00A834F0" w:rsidRDefault="00A834F0" w:rsidP="00A834F0"/>
    <w:p w14:paraId="2BD8396D" w14:textId="77777777" w:rsidR="00A834F0" w:rsidRPr="00A834F0" w:rsidRDefault="00A834F0" w:rsidP="00A834F0"/>
    <w:p w14:paraId="014D2BD2" w14:textId="77777777" w:rsidR="00A834F0" w:rsidRPr="00A834F0" w:rsidRDefault="00A834F0" w:rsidP="00A834F0"/>
    <w:p w14:paraId="1DDBFCA2" w14:textId="77777777" w:rsidR="00A834F0" w:rsidRPr="00A834F0" w:rsidRDefault="00A834F0" w:rsidP="00A834F0"/>
    <w:p w14:paraId="58137074" w14:textId="77777777" w:rsidR="00A834F0" w:rsidRPr="00A834F0" w:rsidRDefault="00A834F0" w:rsidP="00A834F0"/>
    <w:p w14:paraId="020CA788" w14:textId="77777777" w:rsidR="00A834F0" w:rsidRPr="00A834F0" w:rsidRDefault="00A834F0" w:rsidP="00A834F0"/>
    <w:p w14:paraId="6BE38D15" w14:textId="77777777" w:rsidR="00A834F0" w:rsidRPr="00A834F0" w:rsidRDefault="00A834F0" w:rsidP="00A834F0"/>
    <w:p w14:paraId="3C7ECC3C" w14:textId="77777777" w:rsidR="00A834F0" w:rsidRPr="00A834F0" w:rsidRDefault="00A834F0" w:rsidP="00A834F0"/>
    <w:p w14:paraId="7DF23F5C" w14:textId="77777777" w:rsidR="00A834F0" w:rsidRDefault="00A834F0" w:rsidP="00A834F0">
      <w:pPr>
        <w:rPr>
          <w:b/>
          <w:bCs/>
        </w:rPr>
      </w:pPr>
    </w:p>
    <w:p w14:paraId="2B499DD7" w14:textId="77777777" w:rsidR="00A834F0" w:rsidRPr="00F20EDE" w:rsidRDefault="00A834F0" w:rsidP="00F20EDE">
      <w:pPr>
        <w:rPr>
          <w:i/>
        </w:rPr>
      </w:pPr>
    </w:p>
    <w:sectPr w:rsidR="00A834F0" w:rsidRPr="00F20EDE" w:rsidSect="00F20EDE">
      <w:headerReference w:type="default" r:id="rId7"/>
      <w:footerReference w:type="default" r:id="rId8"/>
      <w:pgSz w:w="12240" w:h="15840"/>
      <w:pgMar w:top="1417" w:right="1134" w:bottom="1134" w:left="1134" w:header="708" w:footer="113"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66262" w14:textId="77777777" w:rsidR="00B2596B" w:rsidRDefault="00B2596B">
      <w:pPr>
        <w:spacing w:after="0"/>
      </w:pPr>
      <w:r>
        <w:separator/>
      </w:r>
    </w:p>
  </w:endnote>
  <w:endnote w:type="continuationSeparator" w:id="0">
    <w:p w14:paraId="5C8E0CD1" w14:textId="77777777" w:rsidR="00B2596B" w:rsidRDefault="00B259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charset w:val="00"/>
    <w:family w:val="roman"/>
    <w:pitch w:val="default"/>
  </w:font>
  <w:font w:name="Lohit Devanagari">
    <w:altName w:val="Times New Roman"/>
    <w:charset w:val="00"/>
    <w:family w:val="roman"/>
    <w:pitch w:val="default"/>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BkwnxrHelveticaLTCom">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E397" w14:textId="761CDDF0" w:rsidR="00A834F0" w:rsidRPr="00F20EDE" w:rsidRDefault="00A834F0" w:rsidP="00F20EDE">
    <w:pPr>
      <w:pStyle w:val="Footer"/>
      <w:rPr>
        <w:i/>
        <w:iCs/>
        <w:caps/>
        <w:color w:val="000000" w:themeColor="text1"/>
      </w:rPr>
    </w:pPr>
    <w:r w:rsidRPr="00F20EDE">
      <w:rPr>
        <w:i/>
        <w:iCs/>
        <w:color w:val="000000" w:themeColor="text1"/>
      </w:rPr>
      <w:t xml:space="preserve">ITINERIS Final Meeting </w:t>
    </w:r>
    <w:r w:rsidRPr="00F20EDE">
      <w:rPr>
        <w:i/>
        <w:iCs/>
        <w:caps/>
        <w:color w:val="000000" w:themeColor="text1"/>
      </w:rPr>
      <w:t>–</w:t>
    </w:r>
    <w:r w:rsidRPr="00F20EDE">
      <w:rPr>
        <w:i/>
        <w:iCs/>
        <w:color w:val="000000" w:themeColor="text1"/>
      </w:rPr>
      <w:t xml:space="preserve"> Rome 25-26 </w:t>
    </w:r>
    <w:r w:rsidR="00F20EDE">
      <w:rPr>
        <w:i/>
        <w:iCs/>
        <w:color w:val="000000" w:themeColor="text1"/>
      </w:rPr>
      <w:t>September</w:t>
    </w:r>
    <w:r w:rsidRPr="00F20EDE">
      <w:rPr>
        <w:i/>
        <w:iCs/>
        <w:color w:val="000000" w:themeColor="text1"/>
      </w:rPr>
      <w:t xml:space="preserve"> 202</w:t>
    </w:r>
    <w:r w:rsidR="00F20EDE">
      <w:rPr>
        <w:i/>
        <w:iCs/>
        <w:color w:val="000000" w:themeColor="text1"/>
      </w:rPr>
      <w:t>5</w:t>
    </w:r>
    <w:r w:rsidRPr="00F20EDE">
      <w:rPr>
        <w:i/>
        <w:iCs/>
        <w:caps/>
        <w:color w:val="000000" w:themeColor="text1"/>
      </w:rPr>
      <w:t xml:space="preserve">                                                                                           </w:t>
    </w:r>
    <w:r w:rsidR="00F20EDE" w:rsidRPr="00F20EDE">
      <w:rPr>
        <w:i/>
        <w:iCs/>
        <w:caps/>
        <w:color w:val="000000" w:themeColor="text1"/>
      </w:rPr>
      <w:tab/>
    </w:r>
    <w:r w:rsidR="00F20EDE">
      <w:rPr>
        <w:i/>
        <w:iCs/>
        <w:caps/>
        <w:color w:val="000000" w:themeColor="text1"/>
      </w:rPr>
      <w:tab/>
    </w:r>
    <w:r w:rsidRPr="00F20EDE">
      <w:rPr>
        <w:i/>
        <w:iCs/>
        <w:caps/>
        <w:color w:val="000000" w:themeColor="text1"/>
      </w:rPr>
      <w:fldChar w:fldCharType="begin"/>
    </w:r>
    <w:r w:rsidRPr="00F20EDE">
      <w:rPr>
        <w:i/>
        <w:iCs/>
        <w:caps/>
        <w:color w:val="000000" w:themeColor="text1"/>
      </w:rPr>
      <w:instrText>PAGE   \* MERGEFORMAT</w:instrText>
    </w:r>
    <w:r w:rsidRPr="00F20EDE">
      <w:rPr>
        <w:i/>
        <w:iCs/>
        <w:caps/>
        <w:color w:val="000000" w:themeColor="text1"/>
      </w:rPr>
      <w:fldChar w:fldCharType="separate"/>
    </w:r>
    <w:r w:rsidRPr="00F20EDE">
      <w:rPr>
        <w:i/>
        <w:iCs/>
        <w:caps/>
        <w:color w:val="000000" w:themeColor="text1"/>
      </w:rPr>
      <w:t>2</w:t>
    </w:r>
    <w:r w:rsidRPr="00F20EDE">
      <w:rPr>
        <w:i/>
        <w:iCs/>
        <w:caps/>
        <w:color w:val="000000" w:themeColor="text1"/>
      </w:rPr>
      <w:fldChar w:fldCharType="end"/>
    </w:r>
  </w:p>
  <w:p w14:paraId="0122334F" w14:textId="5677431F" w:rsidR="006706F6" w:rsidRPr="00A834F0" w:rsidRDefault="006706F6" w:rsidP="00A834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D92FE" w14:textId="77777777" w:rsidR="00B2596B" w:rsidRDefault="00B2596B">
      <w:pPr>
        <w:spacing w:after="0"/>
      </w:pPr>
      <w:r>
        <w:separator/>
      </w:r>
    </w:p>
  </w:footnote>
  <w:footnote w:type="continuationSeparator" w:id="0">
    <w:p w14:paraId="5A1ACF21" w14:textId="77777777" w:rsidR="00B2596B" w:rsidRDefault="00B259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13D3" w14:textId="0E0D7DAD" w:rsidR="006706F6" w:rsidRDefault="00A834F0" w:rsidP="00A834F0">
    <w:pPr>
      <w:tabs>
        <w:tab w:val="center" w:pos="4703"/>
        <w:tab w:val="right" w:pos="9406"/>
      </w:tabs>
      <w:jc w:val="center"/>
    </w:pPr>
    <w:r w:rsidRPr="00A834F0">
      <w:rPr>
        <w:noProof/>
      </w:rPr>
      <w:drawing>
        <wp:inline distT="0" distB="0" distL="0" distR="0" wp14:anchorId="65125485" wp14:editId="231A176C">
          <wp:extent cx="2593910" cy="426554"/>
          <wp:effectExtent l="0" t="0" r="0" b="5715"/>
          <wp:docPr id="16445776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6786" name=""/>
                  <pic:cNvPicPr/>
                </pic:nvPicPr>
                <pic:blipFill>
                  <a:blip r:embed="rId1">
                    <a:extLst>
                      <a:ext uri="{96DAC541-7B7A-43D3-8B79-37D633B846F1}">
                        <asvg:svgBlip xmlns:asvg="http://schemas.microsoft.com/office/drawing/2016/SVG/main" r:embed="rId2"/>
                      </a:ext>
                    </a:extLst>
                  </a:blip>
                  <a:stretch>
                    <a:fillRect/>
                  </a:stretch>
                </pic:blipFill>
                <pic:spPr>
                  <a:xfrm>
                    <a:off x="0" y="0"/>
                    <a:ext cx="2787093" cy="4583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F6"/>
    <w:rsid w:val="000137D7"/>
    <w:rsid w:val="00050CE0"/>
    <w:rsid w:val="000A5444"/>
    <w:rsid w:val="000A77D2"/>
    <w:rsid w:val="001219CF"/>
    <w:rsid w:val="001D4750"/>
    <w:rsid w:val="001D53B8"/>
    <w:rsid w:val="001E3875"/>
    <w:rsid w:val="001E7F38"/>
    <w:rsid w:val="001F6B5D"/>
    <w:rsid w:val="002177EE"/>
    <w:rsid w:val="002250AA"/>
    <w:rsid w:val="002A79D3"/>
    <w:rsid w:val="002E3941"/>
    <w:rsid w:val="002E3B6E"/>
    <w:rsid w:val="00323FE8"/>
    <w:rsid w:val="003D2510"/>
    <w:rsid w:val="004D68AC"/>
    <w:rsid w:val="004E4CE8"/>
    <w:rsid w:val="005A6355"/>
    <w:rsid w:val="0062423B"/>
    <w:rsid w:val="00651068"/>
    <w:rsid w:val="006706F6"/>
    <w:rsid w:val="006760F5"/>
    <w:rsid w:val="006C0BB5"/>
    <w:rsid w:val="006D68DA"/>
    <w:rsid w:val="006E1F2D"/>
    <w:rsid w:val="006E2BE3"/>
    <w:rsid w:val="007141A1"/>
    <w:rsid w:val="00736934"/>
    <w:rsid w:val="00754550"/>
    <w:rsid w:val="007C7AA8"/>
    <w:rsid w:val="007D4B4B"/>
    <w:rsid w:val="007F6533"/>
    <w:rsid w:val="00837375"/>
    <w:rsid w:val="00841507"/>
    <w:rsid w:val="00857B29"/>
    <w:rsid w:val="008638B1"/>
    <w:rsid w:val="00893658"/>
    <w:rsid w:val="009C2409"/>
    <w:rsid w:val="00A834F0"/>
    <w:rsid w:val="00AB2D3C"/>
    <w:rsid w:val="00AE03B9"/>
    <w:rsid w:val="00AF1DC5"/>
    <w:rsid w:val="00B0799B"/>
    <w:rsid w:val="00B11B69"/>
    <w:rsid w:val="00B2596B"/>
    <w:rsid w:val="00B441C2"/>
    <w:rsid w:val="00BE294B"/>
    <w:rsid w:val="00BE2FC1"/>
    <w:rsid w:val="00C72811"/>
    <w:rsid w:val="00CA0271"/>
    <w:rsid w:val="00CB3669"/>
    <w:rsid w:val="00D6684F"/>
    <w:rsid w:val="00DC75D7"/>
    <w:rsid w:val="00DD646B"/>
    <w:rsid w:val="00E422CE"/>
    <w:rsid w:val="00F02894"/>
    <w:rsid w:val="00F07AA5"/>
    <w:rsid w:val="00F07BF4"/>
    <w:rsid w:val="00F14906"/>
    <w:rsid w:val="00F20EDE"/>
    <w:rsid w:val="00F5764A"/>
    <w:rsid w:val="00F80885"/>
    <w:rsid w:val="00FA38E1"/>
    <w:rsid w:val="00FD206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778DF"/>
  <w15:docId w15:val="{59453731-8001-4B90-8FB6-8404BABA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atavarie12">
    <w:name w:val="testata_varie12"/>
    <w:basedOn w:val="Normal"/>
    <w:link w:val="testatavarie12Carattere"/>
    <w:qFormat/>
    <w:rsid w:val="005A6355"/>
    <w:pPr>
      <w:suppressAutoHyphens w:val="0"/>
      <w:autoSpaceDE w:val="0"/>
      <w:autoSpaceDN w:val="0"/>
      <w:adjustRightInd w:val="0"/>
      <w:spacing w:after="0"/>
      <w:jc w:val="center"/>
    </w:pPr>
    <w:rPr>
      <w:rFonts w:ascii="Titillium Web" w:eastAsiaTheme="minorHAnsi" w:hAnsi="Titillium Web" w:cs="BkwnxrHelveticaLTCom"/>
      <w:sz w:val="24"/>
      <w:szCs w:val="24"/>
      <w:lang w:val="it-IT" w:eastAsia="en-US"/>
    </w:rPr>
  </w:style>
  <w:style w:type="character" w:customStyle="1" w:styleId="testatavarie12Carattere">
    <w:name w:val="testata_varie12 Carattere"/>
    <w:basedOn w:val="DefaultParagraphFont"/>
    <w:link w:val="testatavarie12"/>
    <w:rsid w:val="005A6355"/>
    <w:rPr>
      <w:rFonts w:ascii="Titillium Web" w:eastAsiaTheme="minorHAnsi" w:hAnsi="Titillium Web" w:cs="BkwnxrHelveticaLTCom"/>
      <w:sz w:val="24"/>
      <w:szCs w:val="24"/>
      <w:lang w:val="it-IT" w:eastAsia="en-US"/>
    </w:rPr>
  </w:style>
  <w:style w:type="paragraph" w:customStyle="1" w:styleId="PIEDIPAG14">
    <w:name w:val="PIEDIPAG14"/>
    <w:basedOn w:val="Normal"/>
    <w:link w:val="PIEDIPAG14Carattere"/>
    <w:qFormat/>
    <w:rsid w:val="005A6355"/>
    <w:pPr>
      <w:suppressAutoHyphens w:val="0"/>
      <w:autoSpaceDE w:val="0"/>
      <w:autoSpaceDN w:val="0"/>
      <w:adjustRightInd w:val="0"/>
      <w:spacing w:after="0"/>
      <w:jc w:val="center"/>
    </w:pPr>
    <w:rPr>
      <w:rFonts w:ascii="Titillium Web" w:eastAsiaTheme="minorHAnsi" w:hAnsi="Titillium Web" w:cs="BkwnxrHelveticaLTCom"/>
      <w:b/>
      <w:bCs/>
      <w:color w:val="FFFFFF" w:themeColor="background1"/>
      <w:sz w:val="28"/>
      <w:szCs w:val="28"/>
      <w:lang w:val="en-US" w:eastAsia="en-US"/>
    </w:rPr>
  </w:style>
  <w:style w:type="paragraph" w:customStyle="1" w:styleId="PIEDIPAG10">
    <w:name w:val="PIEDIPAG10"/>
    <w:basedOn w:val="testatavarie12"/>
    <w:link w:val="PIEDIPAG10Carattere"/>
    <w:qFormat/>
    <w:rsid w:val="005A6355"/>
    <w:rPr>
      <w:color w:val="FFFFFF" w:themeColor="background1"/>
    </w:rPr>
  </w:style>
  <w:style w:type="character" w:customStyle="1" w:styleId="PIEDIPAG14Carattere">
    <w:name w:val="PIEDIPAG14 Carattere"/>
    <w:basedOn w:val="DefaultParagraphFont"/>
    <w:link w:val="PIEDIPAG14"/>
    <w:rsid w:val="005A6355"/>
    <w:rPr>
      <w:rFonts w:ascii="Titillium Web" w:eastAsiaTheme="minorHAnsi" w:hAnsi="Titillium Web" w:cs="BkwnxrHelveticaLTCom"/>
      <w:b/>
      <w:bCs/>
      <w:color w:val="FFFFFF" w:themeColor="background1"/>
      <w:sz w:val="28"/>
      <w:szCs w:val="28"/>
      <w:lang w:val="en-US" w:eastAsia="en-US"/>
    </w:rPr>
  </w:style>
  <w:style w:type="character" w:customStyle="1" w:styleId="PIEDIPAG10Carattere">
    <w:name w:val="PIEDIPAG10 Carattere"/>
    <w:basedOn w:val="testatavarie12Carattere"/>
    <w:link w:val="PIEDIPAG10"/>
    <w:rsid w:val="005A6355"/>
    <w:rPr>
      <w:rFonts w:ascii="Titillium Web" w:eastAsiaTheme="minorHAnsi" w:hAnsi="Titillium Web" w:cs="BkwnxrHelveticaLTCom"/>
      <w:color w:val="FFFFFF" w:themeColor="background1"/>
      <w:sz w:val="24"/>
      <w:szCs w:val="24"/>
      <w:lang w:val="it-IT" w:eastAsia="en-US"/>
    </w:rPr>
  </w:style>
  <w:style w:type="paragraph" w:styleId="NoSpacing">
    <w:name w:val="No Spacing"/>
    <w:uiPriority w:val="1"/>
    <w:qFormat/>
    <w:rsid w:val="005A6355"/>
    <w:pPr>
      <w:suppressAutoHyphens w:val="0"/>
    </w:pPr>
    <w:rPr>
      <w:rFonts w:asciiTheme="minorHAnsi" w:eastAsiaTheme="minorHAnsi" w:hAnsiTheme="minorHAnsi" w:cstheme="minorBidi"/>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456070">
      <w:bodyDiv w:val="1"/>
      <w:marLeft w:val="0"/>
      <w:marRight w:val="0"/>
      <w:marTop w:val="0"/>
      <w:marBottom w:val="0"/>
      <w:divBdr>
        <w:top w:val="none" w:sz="0" w:space="0" w:color="auto"/>
        <w:left w:val="none" w:sz="0" w:space="0" w:color="auto"/>
        <w:bottom w:val="none" w:sz="0" w:space="0" w:color="auto"/>
        <w:right w:val="none" w:sz="0" w:space="0" w:color="auto"/>
      </w:divBdr>
    </w:div>
    <w:div w:id="1712656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cp:keywords/>
  <dc:description/>
  <cp:lastModifiedBy>Tommaso Beni</cp:lastModifiedBy>
  <cp:revision>21</cp:revision>
  <dcterms:created xsi:type="dcterms:W3CDTF">2025-05-30T09:17:00Z</dcterms:created>
  <dcterms:modified xsi:type="dcterms:W3CDTF">2025-07-15T07:17:00Z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GrammarlyDocumentId">
    <vt:lpwstr>66dbe9d0-0922-434c-8668-598c50001f6d</vt:lpwstr>
  </property>
</Properties>
</file>