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71FE13" w14:textId="60299A1D" w:rsidR="002177EE" w:rsidRDefault="002177EE">
      <w:pPr>
        <w:pStyle w:val="Titolo1"/>
      </w:pPr>
    </w:p>
    <w:p w14:paraId="06A5EFD7" w14:textId="1FCF2C96" w:rsidR="002B4608" w:rsidRDefault="002B4608">
      <w:pPr>
        <w:pStyle w:val="Titolo2"/>
        <w:rPr>
          <w:iCs w:val="0"/>
          <w:kern w:val="2"/>
          <w:sz w:val="24"/>
          <w:szCs w:val="32"/>
        </w:rPr>
      </w:pPr>
      <w:r w:rsidRPr="002B4608">
        <w:rPr>
          <w:iCs w:val="0"/>
          <w:kern w:val="2"/>
          <w:sz w:val="24"/>
          <w:szCs w:val="32"/>
        </w:rPr>
        <w:t>DiSSCo–I</w:t>
      </w:r>
      <w:r>
        <w:rPr>
          <w:iCs w:val="0"/>
          <w:kern w:val="2"/>
          <w:sz w:val="24"/>
          <w:szCs w:val="32"/>
        </w:rPr>
        <w:t>TINERIS: Digitiz</w:t>
      </w:r>
      <w:r w:rsidR="004C2C5B">
        <w:rPr>
          <w:iCs w:val="0"/>
          <w:kern w:val="2"/>
          <w:sz w:val="24"/>
          <w:szCs w:val="32"/>
        </w:rPr>
        <w:t>ing</w:t>
      </w:r>
      <w:r>
        <w:rPr>
          <w:iCs w:val="0"/>
          <w:kern w:val="2"/>
          <w:sz w:val="24"/>
          <w:szCs w:val="32"/>
        </w:rPr>
        <w:t xml:space="preserve"> Foraminiferal</w:t>
      </w:r>
      <w:r w:rsidRPr="002B4608">
        <w:rPr>
          <w:iCs w:val="0"/>
          <w:kern w:val="2"/>
          <w:sz w:val="24"/>
          <w:szCs w:val="32"/>
        </w:rPr>
        <w:t xml:space="preserve"> Collections for Biodiversity and Environmental Monitoring in the Mediterranean</w:t>
      </w:r>
    </w:p>
    <w:p w14:paraId="69252076" w14:textId="692F7657" w:rsidR="002B4169" w:rsidRDefault="002B4169">
      <w:pPr>
        <w:pStyle w:val="Titolo2"/>
        <w:rPr>
          <w:lang w:val="it-IT"/>
        </w:rPr>
      </w:pPr>
      <w:r w:rsidRPr="002B4169">
        <w:rPr>
          <w:lang w:val="it-IT"/>
        </w:rPr>
        <w:t>Roberta D’onofrio</w:t>
      </w:r>
      <w:r w:rsidRPr="002B4169">
        <w:rPr>
          <w:vertAlign w:val="superscript"/>
          <w:lang w:val="it-IT"/>
        </w:rPr>
        <w:t>1</w:t>
      </w:r>
      <w:r w:rsidRPr="002B4169">
        <w:rPr>
          <w:lang w:val="it-IT"/>
        </w:rPr>
        <w:t xml:space="preserve">, </w:t>
      </w:r>
      <w:r w:rsidR="00BC7DFA">
        <w:rPr>
          <w:lang w:val="it-IT"/>
        </w:rPr>
        <w:t>Luciana Ferraro</w:t>
      </w:r>
      <w:r w:rsidR="00BC7DFA" w:rsidRPr="00BC7DFA">
        <w:rPr>
          <w:vertAlign w:val="superscript"/>
          <w:lang w:val="it-IT"/>
        </w:rPr>
        <w:t>2</w:t>
      </w:r>
      <w:r w:rsidR="00BC7DFA" w:rsidRPr="002B4169">
        <w:rPr>
          <w:lang w:val="it-IT"/>
        </w:rPr>
        <w:t>, Laura Giordano</w:t>
      </w:r>
      <w:r w:rsidR="00BC7DFA" w:rsidRPr="00BC7DFA">
        <w:rPr>
          <w:vertAlign w:val="superscript"/>
          <w:lang w:val="it-IT"/>
        </w:rPr>
        <w:t>2</w:t>
      </w:r>
      <w:r w:rsidR="00BC7DFA">
        <w:rPr>
          <w:lang w:val="it-IT"/>
        </w:rPr>
        <w:t>,</w:t>
      </w:r>
      <w:r w:rsidR="00BC7DFA" w:rsidRPr="002B4169">
        <w:rPr>
          <w:lang w:val="it-IT"/>
        </w:rPr>
        <w:t xml:space="preserve"> </w:t>
      </w:r>
      <w:r w:rsidRPr="002B4169">
        <w:rPr>
          <w:lang w:val="it-IT"/>
        </w:rPr>
        <w:t>Francesco Riminucci</w:t>
      </w:r>
      <w:r w:rsidR="00BC7DFA" w:rsidRPr="00BC7DFA">
        <w:rPr>
          <w:vertAlign w:val="superscript"/>
          <w:lang w:val="it-IT"/>
        </w:rPr>
        <w:t>3</w:t>
      </w:r>
      <w:r w:rsidRPr="002B4169">
        <w:rPr>
          <w:lang w:val="it-IT"/>
        </w:rPr>
        <w:t>, Simona Armeli Minicante</w:t>
      </w:r>
      <w:r w:rsidR="00BC7DFA" w:rsidRPr="00BC7DFA">
        <w:rPr>
          <w:vertAlign w:val="superscript"/>
          <w:lang w:val="it-IT"/>
        </w:rPr>
        <w:t>1</w:t>
      </w:r>
      <w:r w:rsidRPr="002B4169">
        <w:rPr>
          <w:lang w:val="it-IT"/>
        </w:rPr>
        <w:t>, Elisa Camatti</w:t>
      </w:r>
      <w:r w:rsidR="00BC7DFA" w:rsidRPr="00BC7DFA">
        <w:rPr>
          <w:vertAlign w:val="superscript"/>
          <w:lang w:val="it-IT"/>
        </w:rPr>
        <w:t>1</w:t>
      </w:r>
      <w:r w:rsidRPr="002B4169">
        <w:rPr>
          <w:lang w:val="it-IT"/>
        </w:rPr>
        <w:t>, Edoardo Di Russo</w:t>
      </w:r>
      <w:r w:rsidR="00BC7DFA" w:rsidRPr="00BC7DFA">
        <w:rPr>
          <w:vertAlign w:val="superscript"/>
          <w:lang w:val="it-IT"/>
        </w:rPr>
        <w:t>1</w:t>
      </w:r>
      <w:r w:rsidRPr="002B4169">
        <w:rPr>
          <w:lang w:val="it-IT"/>
        </w:rPr>
        <w:t>, Valentina Grande</w:t>
      </w:r>
      <w:r w:rsidR="00BC7DFA" w:rsidRPr="00BC7DFA">
        <w:rPr>
          <w:vertAlign w:val="superscript"/>
          <w:lang w:val="it-IT"/>
        </w:rPr>
        <w:t>3</w:t>
      </w:r>
      <w:r w:rsidRPr="002B4169">
        <w:rPr>
          <w:lang w:val="it-IT"/>
        </w:rPr>
        <w:t>, Irene Guarneri</w:t>
      </w:r>
      <w:r w:rsidR="00BC7DFA" w:rsidRPr="00BC7DFA">
        <w:rPr>
          <w:vertAlign w:val="superscript"/>
          <w:lang w:val="it-IT"/>
        </w:rPr>
        <w:t>1</w:t>
      </w:r>
      <w:r w:rsidRPr="002B4169">
        <w:rPr>
          <w:lang w:val="it-IT"/>
        </w:rPr>
        <w:t>, Francesca Maggiore</w:t>
      </w:r>
      <w:r w:rsidR="00BC7DFA" w:rsidRPr="00BC7DFA">
        <w:rPr>
          <w:vertAlign w:val="superscript"/>
          <w:lang w:val="it-IT"/>
        </w:rPr>
        <w:t>1</w:t>
      </w:r>
      <w:r w:rsidRPr="002B4169">
        <w:rPr>
          <w:lang w:val="it-IT"/>
        </w:rPr>
        <w:t>, Marco Sigovini</w:t>
      </w:r>
      <w:r w:rsidR="00BC7DFA" w:rsidRPr="00BC7DFA">
        <w:rPr>
          <w:vertAlign w:val="superscript"/>
          <w:lang w:val="it-IT"/>
        </w:rPr>
        <w:t>1</w:t>
      </w:r>
      <w:r w:rsidRPr="002B4169">
        <w:rPr>
          <w:lang w:val="it-IT"/>
        </w:rPr>
        <w:t>, Lucilla Capotondi</w:t>
      </w:r>
      <w:r w:rsidR="00BC7DFA" w:rsidRPr="00BC7DFA">
        <w:rPr>
          <w:vertAlign w:val="superscript"/>
          <w:lang w:val="it-IT"/>
        </w:rPr>
        <w:t>3</w:t>
      </w:r>
      <w:r w:rsidR="007F6533" w:rsidRPr="002B4169">
        <w:rPr>
          <w:lang w:val="it-IT"/>
        </w:rPr>
        <w:t xml:space="preserve"> </w:t>
      </w:r>
    </w:p>
    <w:p w14:paraId="767148E0" w14:textId="5E5AB9E9" w:rsidR="006706F6" w:rsidRPr="00BC7DFA" w:rsidRDefault="007F6533">
      <w:pPr>
        <w:pStyle w:val="Titolo3"/>
        <w:rPr>
          <w:lang w:val="it-IT"/>
        </w:rPr>
      </w:pPr>
      <w:r w:rsidRPr="00BC7DFA">
        <w:rPr>
          <w:vertAlign w:val="superscript"/>
          <w:lang w:val="it-IT"/>
        </w:rPr>
        <w:t>1</w:t>
      </w:r>
      <w:r w:rsidR="00BC7DFA" w:rsidRPr="00BC7DFA">
        <w:rPr>
          <w:lang w:val="it-IT"/>
        </w:rPr>
        <w:t xml:space="preserve"> CNR, Marine Science Institute (ISMAR), Arsenale Castello 2737/f, 30122, Venezia, Italy;</w:t>
      </w:r>
      <w:r w:rsidRPr="00BC7DFA">
        <w:rPr>
          <w:lang w:val="it-IT"/>
        </w:rPr>
        <w:t xml:space="preserve"> </w:t>
      </w:r>
      <w:r w:rsidRPr="00BC7DFA">
        <w:rPr>
          <w:vertAlign w:val="superscript"/>
          <w:lang w:val="it-IT"/>
        </w:rPr>
        <w:t>2</w:t>
      </w:r>
      <w:r w:rsidR="00BC7DFA" w:rsidRPr="00BC7DFA">
        <w:rPr>
          <w:vertAlign w:val="superscript"/>
          <w:lang w:val="it-IT"/>
        </w:rPr>
        <w:t xml:space="preserve"> </w:t>
      </w:r>
      <w:r w:rsidR="00BC7DFA" w:rsidRPr="00BC7DFA">
        <w:rPr>
          <w:lang w:val="it-IT"/>
        </w:rPr>
        <w:t>CNR, Marine Science Institute (ISMAR), Calata Porta di Massa, 80133, Napoli, Italy</w:t>
      </w:r>
      <w:r w:rsidR="00BC7DFA">
        <w:rPr>
          <w:lang w:val="it-IT"/>
        </w:rPr>
        <w:t xml:space="preserve">; </w:t>
      </w:r>
      <w:r w:rsidR="00BC7DFA">
        <w:rPr>
          <w:vertAlign w:val="superscript"/>
          <w:lang w:val="it-IT"/>
        </w:rPr>
        <w:t>3</w:t>
      </w:r>
      <w:r w:rsidR="00BC7DFA" w:rsidRPr="00BC7DFA">
        <w:rPr>
          <w:vertAlign w:val="superscript"/>
          <w:lang w:val="it-IT"/>
        </w:rPr>
        <w:t xml:space="preserve"> </w:t>
      </w:r>
      <w:r w:rsidR="00BC7DFA" w:rsidRPr="00BC7DFA">
        <w:rPr>
          <w:lang w:val="it-IT"/>
        </w:rPr>
        <w:t>CNR, Marine Science Institute (ISMAR), Via Piero Gobetti, 101, 40129 Bologna, Italy</w:t>
      </w:r>
      <w:r w:rsidR="00BC7DFA">
        <w:rPr>
          <w:lang w:val="it-IT"/>
        </w:rPr>
        <w:t>.</w:t>
      </w:r>
    </w:p>
    <w:p w14:paraId="7305AFD5" w14:textId="6E213E0F" w:rsidR="006706F6" w:rsidRDefault="007F6533">
      <w:pPr>
        <w:pStyle w:val="Titolo3"/>
        <w:rPr>
          <w:sz w:val="18"/>
          <w:szCs w:val="18"/>
        </w:rPr>
      </w:pPr>
      <w:r>
        <w:t xml:space="preserve">Email of communicating </w:t>
      </w:r>
      <w:r w:rsidR="00270A28">
        <w:t>r</w:t>
      </w:r>
      <w:r w:rsidR="002B4169">
        <w:t>oberta.donofrio</w:t>
      </w:r>
      <w:r>
        <w:t>@</w:t>
      </w:r>
      <w:r w:rsidR="002B4169">
        <w:t>cnr.it</w:t>
      </w:r>
      <w:r>
        <w:rPr>
          <w:lang w:eastAsia="de-DE"/>
        </w:rPr>
        <w:br/>
      </w:r>
    </w:p>
    <w:p w14:paraId="0A88A0C2" w14:textId="4700730D" w:rsidR="006706F6" w:rsidRPr="00F20EDE" w:rsidRDefault="008638B1" w:rsidP="00F20EDE">
      <w:r w:rsidRPr="00F14906">
        <w:rPr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4A2D9F6" wp14:editId="1B621DE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20664981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704DE34C" id="_x0000_tole_rId2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" filled="f" stroked="f">
                <o:lock v:ext="edit" aspectratio="t" selection="t"/>
              </v:rect>
            </w:pict>
          </mc:Fallback>
        </mc:AlternateContent>
      </w:r>
      <w:r w:rsidR="00F14906" w:rsidRPr="00F14906">
        <w:rPr>
          <w:b/>
          <w:bCs/>
        </w:rPr>
        <w:t xml:space="preserve">Keywords: </w:t>
      </w:r>
      <w:r w:rsidR="00942878" w:rsidRPr="00942878">
        <w:rPr>
          <w:b/>
          <w:bCs/>
        </w:rPr>
        <w:t>Marine Biodiversity</w:t>
      </w:r>
      <w:r w:rsidR="00204776">
        <w:rPr>
          <w:b/>
          <w:bCs/>
        </w:rPr>
        <w:t>, Foraminifera,</w:t>
      </w:r>
      <w:r w:rsidR="00942878">
        <w:rPr>
          <w:b/>
          <w:bCs/>
        </w:rPr>
        <w:t xml:space="preserve"> </w:t>
      </w:r>
      <w:r w:rsidR="00942878" w:rsidRPr="00942878">
        <w:rPr>
          <w:b/>
          <w:bCs/>
        </w:rPr>
        <w:t xml:space="preserve">Environmental </w:t>
      </w:r>
      <w:r w:rsidR="002B4608">
        <w:rPr>
          <w:b/>
          <w:bCs/>
        </w:rPr>
        <w:t>Assessment</w:t>
      </w:r>
    </w:p>
    <w:p w14:paraId="674716A7" w14:textId="77777777" w:rsidR="00A834F0" w:rsidRPr="00A834F0" w:rsidRDefault="00A834F0" w:rsidP="00A834F0"/>
    <w:p w14:paraId="7EC8E6AA" w14:textId="77777777" w:rsidR="004C2C5B" w:rsidRPr="004C2C5B" w:rsidRDefault="008C78FC" w:rsidP="00AE5980">
      <w:r w:rsidRPr="004C2C5B">
        <w:t xml:space="preserve">Within the DiSSCo infrastructure and ITINERIS project, </w:t>
      </w:r>
      <w:r w:rsidR="00DC67DC" w:rsidRPr="004C2C5B">
        <w:t xml:space="preserve">two </w:t>
      </w:r>
      <w:r w:rsidR="0031496A" w:rsidRPr="004C2C5B">
        <w:t xml:space="preserve">reference </w:t>
      </w:r>
      <w:r w:rsidR="00DC67DC" w:rsidRPr="004C2C5B">
        <w:t xml:space="preserve">benthic foraminiferal (BF) collections from the Institute of Marine Science have been </w:t>
      </w:r>
      <w:r w:rsidR="00C9034A" w:rsidRPr="004C2C5B">
        <w:t xml:space="preserve">harmonized and </w:t>
      </w:r>
      <w:r w:rsidR="00DC67DC" w:rsidRPr="004C2C5B">
        <w:t xml:space="preserve">digitized: </w:t>
      </w:r>
      <w:r w:rsidRPr="004C2C5B">
        <w:t xml:space="preserve">the </w:t>
      </w:r>
      <w:r w:rsidRPr="004C2C5B">
        <w:rPr>
          <w:i/>
        </w:rPr>
        <w:t>Linosa Sicily Channel Collection</w:t>
      </w:r>
      <w:r w:rsidRPr="004C2C5B">
        <w:t xml:space="preserve"> (LiCSiC) and the </w:t>
      </w:r>
      <w:r w:rsidRPr="004C2C5B">
        <w:rPr>
          <w:i/>
        </w:rPr>
        <w:t>North Adriatic Foraminifera Collection</w:t>
      </w:r>
      <w:r w:rsidRPr="004C2C5B">
        <w:t xml:space="preserve"> (NAdFC). </w:t>
      </w:r>
      <w:r w:rsidR="002757AB" w:rsidRPr="004C2C5B">
        <w:t xml:space="preserve">As </w:t>
      </w:r>
      <w:r w:rsidR="006D689E" w:rsidRPr="004C2C5B">
        <w:t xml:space="preserve">BF </w:t>
      </w:r>
      <w:r w:rsidR="00DC67DC" w:rsidRPr="004C2C5B">
        <w:t>are</w:t>
      </w:r>
      <w:r w:rsidR="006D689E" w:rsidRPr="004C2C5B">
        <w:t xml:space="preserve"> key bioindicators</w:t>
      </w:r>
      <w:r w:rsidR="002757AB" w:rsidRPr="004C2C5B">
        <w:t>, t</w:t>
      </w:r>
      <w:r w:rsidRPr="004C2C5B">
        <w:t>hese collections</w:t>
      </w:r>
      <w:r w:rsidR="00CA5AF0" w:rsidRPr="004C2C5B">
        <w:t xml:space="preserve"> </w:t>
      </w:r>
      <w:r w:rsidR="00DC67DC" w:rsidRPr="004C2C5B">
        <w:t xml:space="preserve">with their FAIR digital datasets, </w:t>
      </w:r>
      <w:r w:rsidRPr="004C2C5B">
        <w:t xml:space="preserve">serve as valuable archives for </w:t>
      </w:r>
      <w:r w:rsidR="00B4350A" w:rsidRPr="004C2C5B">
        <w:t xml:space="preserve">Mediterranean </w:t>
      </w:r>
      <w:r w:rsidRPr="004C2C5B">
        <w:t>biodiversity monitoring</w:t>
      </w:r>
      <w:r w:rsidR="00CA5AF0" w:rsidRPr="004C2C5B">
        <w:t xml:space="preserve">, </w:t>
      </w:r>
      <w:r w:rsidRPr="004C2C5B">
        <w:t xml:space="preserve">environmental </w:t>
      </w:r>
      <w:r w:rsidR="002757AB" w:rsidRPr="004C2C5B">
        <w:t xml:space="preserve">quality </w:t>
      </w:r>
      <w:r w:rsidRPr="004C2C5B">
        <w:t>assessment</w:t>
      </w:r>
      <w:r w:rsidR="00D84D61" w:rsidRPr="004C2C5B">
        <w:t>,</w:t>
      </w:r>
      <w:r w:rsidRPr="004C2C5B">
        <w:t xml:space="preserve"> </w:t>
      </w:r>
      <w:r w:rsidR="002757AB" w:rsidRPr="004C2C5B">
        <w:t xml:space="preserve">and </w:t>
      </w:r>
      <w:r w:rsidR="0031496A" w:rsidRPr="004C2C5B">
        <w:t xml:space="preserve">the </w:t>
      </w:r>
      <w:r w:rsidR="002757AB" w:rsidRPr="004C2C5B">
        <w:t>reconstruction of ecological baselines</w:t>
      </w:r>
      <w:r w:rsidRPr="004C2C5B">
        <w:t>.</w:t>
      </w:r>
      <w:r w:rsidR="002B4608" w:rsidRPr="004C2C5B">
        <w:t xml:space="preserve"> </w:t>
      </w:r>
    </w:p>
    <w:p w14:paraId="4F27C59B" w14:textId="3E2DD172" w:rsidR="006D689E" w:rsidRPr="004C2C5B" w:rsidRDefault="002B4608" w:rsidP="00AE5980">
      <w:r w:rsidRPr="004C2C5B">
        <w:t>L</w:t>
      </w:r>
      <w:r w:rsidR="005E3A4F" w:rsidRPr="004C2C5B">
        <w:t>iCSiC</w:t>
      </w:r>
      <w:r w:rsidR="00941FF3" w:rsidRPr="004C2C5B">
        <w:t xml:space="preserve"> </w:t>
      </w:r>
      <w:r w:rsidR="00AE5980" w:rsidRPr="004C2C5B">
        <w:t xml:space="preserve">comprises 13 micropaleontological slides containing </w:t>
      </w:r>
      <w:r w:rsidR="00204776" w:rsidRPr="004C2C5B">
        <w:t>BF</w:t>
      </w:r>
      <w:r w:rsidR="00AE5980" w:rsidRPr="004C2C5B">
        <w:t xml:space="preserve"> from sediment samples collected </w:t>
      </w:r>
      <w:r w:rsidR="00941FF3" w:rsidRPr="004C2C5B">
        <w:t>around Linosa Island</w:t>
      </w:r>
      <w:r w:rsidR="00DD6B20" w:rsidRPr="004C2C5B">
        <w:t xml:space="preserve">, an </w:t>
      </w:r>
      <w:r w:rsidR="00941FF3" w:rsidRPr="004C2C5B">
        <w:t xml:space="preserve">ecological </w:t>
      </w:r>
      <w:r w:rsidR="00DD6B20" w:rsidRPr="004C2C5B">
        <w:t xml:space="preserve">area featuring </w:t>
      </w:r>
      <w:r w:rsidR="00941FF3" w:rsidRPr="004C2C5B">
        <w:t>a variety of benthic habitats</w:t>
      </w:r>
      <w:r w:rsidR="003F1F18" w:rsidRPr="004C2C5B">
        <w:t xml:space="preserve"> </w:t>
      </w:r>
      <w:r w:rsidR="006D689E" w:rsidRPr="004C2C5B">
        <w:t xml:space="preserve">designated </w:t>
      </w:r>
      <w:r w:rsidR="00941FF3" w:rsidRPr="004C2C5B">
        <w:t>as a priority area under the EU Directive.</w:t>
      </w:r>
      <w:r w:rsidR="006D689E" w:rsidRPr="004C2C5B">
        <w:t xml:space="preserve"> </w:t>
      </w:r>
      <w:r w:rsidR="00DD6B20" w:rsidRPr="004C2C5B">
        <w:t xml:space="preserve">With a </w:t>
      </w:r>
      <w:r w:rsidR="006D689E" w:rsidRPr="004C2C5B">
        <w:t xml:space="preserve">total of 2,755 </w:t>
      </w:r>
      <w:r w:rsidR="00DD6B20" w:rsidRPr="004C2C5B">
        <w:t xml:space="preserve">catalogued </w:t>
      </w:r>
      <w:r w:rsidR="006D689E" w:rsidRPr="004C2C5B">
        <w:t xml:space="preserve">specimens, 140 </w:t>
      </w:r>
      <w:r w:rsidR="00DD6B20" w:rsidRPr="004C2C5B">
        <w:t>identified BF species, plus a digital image dataset of selected taxa</w:t>
      </w:r>
      <w:r w:rsidR="00DD6B20" w:rsidRPr="004C2C5B" w:rsidDel="00DD6B20">
        <w:t xml:space="preserve"> </w:t>
      </w:r>
      <w:r w:rsidR="00DD6B20" w:rsidRPr="004C2C5B">
        <w:t xml:space="preserve">linked to the seabed </w:t>
      </w:r>
      <w:r w:rsidR="00576EBC" w:rsidRPr="004C2C5B">
        <w:t xml:space="preserve">texture and </w:t>
      </w:r>
      <w:r w:rsidR="00DD6B20" w:rsidRPr="004C2C5B">
        <w:t xml:space="preserve">lithology, LiCSiC </w:t>
      </w:r>
      <w:r w:rsidR="006D689E" w:rsidRPr="004C2C5B">
        <w:t xml:space="preserve">reflects the high biodiversity of </w:t>
      </w:r>
      <w:r w:rsidR="00DD6B20" w:rsidRPr="004C2C5B">
        <w:t xml:space="preserve">this </w:t>
      </w:r>
      <w:r w:rsidR="006D689E" w:rsidRPr="004C2C5B">
        <w:t xml:space="preserve">marine </w:t>
      </w:r>
      <w:r w:rsidR="00DD6B20" w:rsidRPr="004C2C5B">
        <w:t>region</w:t>
      </w:r>
      <w:r w:rsidR="006D689E" w:rsidRPr="004C2C5B">
        <w:t xml:space="preserve">. Notably, the collection includes the Indo-Pacific invasive alien species </w:t>
      </w:r>
      <w:r w:rsidR="006D689E" w:rsidRPr="004C2C5B">
        <w:rPr>
          <w:i/>
        </w:rPr>
        <w:t>Amphistegina lobifera</w:t>
      </w:r>
      <w:r w:rsidR="006D689E" w:rsidRPr="004C2C5B">
        <w:t>, thriving in shallow waters below 20 meters at temperatures above 14°C, introduced into the Mediterranean via the Suez Canal and whose spread is linked to climate change.</w:t>
      </w:r>
    </w:p>
    <w:p w14:paraId="6131ADC5" w14:textId="4BA5519C" w:rsidR="00624FF8" w:rsidRPr="004C2C5B" w:rsidRDefault="00204776" w:rsidP="006F5629">
      <w:r w:rsidRPr="004C2C5B">
        <w:t>NAdFC</w:t>
      </w:r>
      <w:r w:rsidR="001B051E" w:rsidRPr="004C2C5B">
        <w:t xml:space="preserve"> originated from</w:t>
      </w:r>
      <w:r w:rsidRPr="004C2C5B">
        <w:t xml:space="preserve"> benthic ecosystem biomonitoring conducted since 2016 at </w:t>
      </w:r>
      <w:r w:rsidR="00942878" w:rsidRPr="004C2C5B">
        <w:t xml:space="preserve">the </w:t>
      </w:r>
      <w:r w:rsidR="00D84D61" w:rsidRPr="004C2C5B">
        <w:t>LTER</w:t>
      </w:r>
      <w:r w:rsidR="00942878" w:rsidRPr="004C2C5B">
        <w:t xml:space="preserve"> Site </w:t>
      </w:r>
      <w:r w:rsidRPr="004C2C5B">
        <w:t>“Delta del Po e Costa Romagnola”</w:t>
      </w:r>
      <w:r w:rsidR="001B051E" w:rsidRPr="004C2C5B">
        <w:t xml:space="preserve"> </w:t>
      </w:r>
      <w:r w:rsidR="00624FF8" w:rsidRPr="004C2C5B">
        <w:t>in</w:t>
      </w:r>
      <w:r w:rsidRPr="004C2C5B">
        <w:t xml:space="preserve"> the North Adriatic, a region </w:t>
      </w:r>
      <w:r w:rsidR="0097398A" w:rsidRPr="004C2C5B">
        <w:t>shaped by the interplay of</w:t>
      </w:r>
      <w:r w:rsidR="00BD61C5" w:rsidRPr="004C2C5B">
        <w:t xml:space="preserve"> </w:t>
      </w:r>
      <w:r w:rsidRPr="004C2C5B">
        <w:t xml:space="preserve">natural drivers and anthropic </w:t>
      </w:r>
      <w:r w:rsidR="0097398A" w:rsidRPr="004C2C5B">
        <w:t>impacts</w:t>
      </w:r>
      <w:r w:rsidRPr="004C2C5B">
        <w:t>.</w:t>
      </w:r>
      <w:r w:rsidR="00624FF8" w:rsidRPr="004C2C5B">
        <w:t xml:space="preserve"> Digitization, and taxonomic revision </w:t>
      </w:r>
      <w:r w:rsidR="0046253B" w:rsidRPr="004C2C5B">
        <w:t xml:space="preserve">produced ~6,000 catalogued specimens across ~100 taxa, </w:t>
      </w:r>
      <w:r w:rsidR="00624FF8" w:rsidRPr="004C2C5B">
        <w:t xml:space="preserve">including </w:t>
      </w:r>
      <w:r w:rsidR="00624FF8" w:rsidRPr="004C2C5B">
        <w:rPr>
          <w:i/>
        </w:rPr>
        <w:t>Virgulinella fragilis</w:t>
      </w:r>
      <w:r w:rsidR="00624FF8" w:rsidRPr="004C2C5B">
        <w:t xml:space="preserve">, a non-indigenous species </w:t>
      </w:r>
      <w:r w:rsidR="0046253B" w:rsidRPr="004C2C5B">
        <w:t xml:space="preserve">associated </w:t>
      </w:r>
      <w:r w:rsidR="00624FF8" w:rsidRPr="004C2C5B">
        <w:t>to oxygen fluctuations</w:t>
      </w:r>
      <w:r w:rsidR="001B051E" w:rsidRPr="004C2C5B">
        <w:t xml:space="preserve"> </w:t>
      </w:r>
      <w:r w:rsidR="0046253B" w:rsidRPr="004C2C5B">
        <w:t xml:space="preserve">and </w:t>
      </w:r>
      <w:r w:rsidR="00624FF8" w:rsidRPr="004C2C5B">
        <w:t xml:space="preserve">introduced </w:t>
      </w:r>
      <w:r w:rsidR="001B051E" w:rsidRPr="004C2C5B">
        <w:t xml:space="preserve">via </w:t>
      </w:r>
      <w:r w:rsidR="00624FF8" w:rsidRPr="004C2C5B">
        <w:t xml:space="preserve">shipping. Integration of BF </w:t>
      </w:r>
      <w:r w:rsidR="001B051E" w:rsidRPr="004C2C5B">
        <w:t>and</w:t>
      </w:r>
      <w:r w:rsidR="00624FF8" w:rsidRPr="004C2C5B">
        <w:t xml:space="preserve"> environmental </w:t>
      </w:r>
      <w:r w:rsidR="00B4350A" w:rsidRPr="004C2C5B">
        <w:t xml:space="preserve">data </w:t>
      </w:r>
      <w:r w:rsidR="00624FF8" w:rsidRPr="004C2C5B">
        <w:t xml:space="preserve">revealed that BF diversity is strongly influenced by sediment depositional events </w:t>
      </w:r>
      <w:r w:rsidR="00576EBC" w:rsidRPr="004C2C5B">
        <w:t>(</w:t>
      </w:r>
      <w:r w:rsidR="0046253B" w:rsidRPr="004C2C5B">
        <w:t>e.g.</w:t>
      </w:r>
      <w:r w:rsidR="00576EBC" w:rsidRPr="004C2C5B">
        <w:t xml:space="preserve">, </w:t>
      </w:r>
      <w:r w:rsidR="00624FF8" w:rsidRPr="004C2C5B">
        <w:t>riverine discharge</w:t>
      </w:r>
      <w:r w:rsidR="00576EBC" w:rsidRPr="004C2C5B">
        <w:t>,</w:t>
      </w:r>
      <w:r w:rsidR="00624FF8" w:rsidRPr="004C2C5B">
        <w:t xml:space="preserve"> storm episodes</w:t>
      </w:r>
      <w:r w:rsidR="00576EBC" w:rsidRPr="004C2C5B">
        <w:t>),</w:t>
      </w:r>
      <w:r w:rsidR="006F5629" w:rsidRPr="004C2C5B">
        <w:t xml:space="preserve"> </w:t>
      </w:r>
      <w:r w:rsidR="0046253B" w:rsidRPr="004C2C5B">
        <w:t>offering</w:t>
      </w:r>
      <w:r w:rsidR="001B051E" w:rsidRPr="004C2C5B">
        <w:t xml:space="preserve"> insight </w:t>
      </w:r>
      <w:r w:rsidR="0046253B" w:rsidRPr="004C2C5B">
        <w:t xml:space="preserve">into </w:t>
      </w:r>
      <w:r w:rsidR="006F5629" w:rsidRPr="004C2C5B">
        <w:t xml:space="preserve">ecosystem monitoring in </w:t>
      </w:r>
      <w:r w:rsidR="0046253B" w:rsidRPr="004C2C5B">
        <w:t xml:space="preserve">this </w:t>
      </w:r>
      <w:r w:rsidR="006F5629" w:rsidRPr="004C2C5B">
        <w:t xml:space="preserve">impacted coastal </w:t>
      </w:r>
      <w:r w:rsidR="001B051E" w:rsidRPr="004C2C5B">
        <w:t>zone.</w:t>
      </w:r>
    </w:p>
    <w:p w14:paraId="6F5C9C33" w14:textId="0FC2EC4C" w:rsidR="00D84D61" w:rsidRPr="004C2C5B" w:rsidRDefault="00DC67DC" w:rsidP="00D84D61">
      <w:r w:rsidRPr="004C2C5B">
        <w:t xml:space="preserve">These case studies </w:t>
      </w:r>
      <w:r w:rsidR="002B4608" w:rsidRPr="004C2C5B">
        <w:t>demonstrate how the dig</w:t>
      </w:r>
      <w:bookmarkStart w:id="0" w:name="_GoBack"/>
      <w:bookmarkEnd w:id="0"/>
      <w:r w:rsidR="002B4608" w:rsidRPr="004C2C5B">
        <w:t>itization and standardization of BF</w:t>
      </w:r>
      <w:r w:rsidRPr="004C2C5B">
        <w:t xml:space="preserve">collections under DiSSCo-ITINERIS enhance data interoperability and </w:t>
      </w:r>
      <w:r w:rsidR="002B4608" w:rsidRPr="004C2C5B">
        <w:t>reusability</w:t>
      </w:r>
      <w:r w:rsidR="0046253B" w:rsidRPr="004C2C5B">
        <w:t xml:space="preserve">. This facilitates the analysis of biodiversity trends, </w:t>
      </w:r>
      <w:r w:rsidRPr="004C2C5B">
        <w:t>identification of environmental drivers, and detection of invasive species</w:t>
      </w:r>
      <w:r w:rsidR="00576EBC" w:rsidRPr="004C2C5B">
        <w:t>,</w:t>
      </w:r>
      <w:r w:rsidR="001B051E" w:rsidRPr="004C2C5B">
        <w:t xml:space="preserve"> </w:t>
      </w:r>
      <w:r w:rsidR="0046253B" w:rsidRPr="004C2C5B">
        <w:t xml:space="preserve">ultimately </w:t>
      </w:r>
      <w:r w:rsidR="001B051E" w:rsidRPr="004C2C5B">
        <w:t xml:space="preserve">supporting </w:t>
      </w:r>
      <w:r w:rsidRPr="004C2C5B">
        <w:t xml:space="preserve">marine biodiversity research, environmental </w:t>
      </w:r>
      <w:r w:rsidR="00B4350A" w:rsidRPr="004C2C5B">
        <w:t xml:space="preserve">health </w:t>
      </w:r>
      <w:r w:rsidRPr="004C2C5B">
        <w:t>assessment</w:t>
      </w:r>
      <w:r w:rsidR="00B4350A" w:rsidRPr="004C2C5B">
        <w:t xml:space="preserve"> </w:t>
      </w:r>
      <w:r w:rsidRPr="004C2C5B">
        <w:t>and conservation</w:t>
      </w:r>
      <w:r w:rsidR="0046253B" w:rsidRPr="004C2C5B">
        <w:t xml:space="preserve"> efforts. Moreover, they highlight the pivotal </w:t>
      </w:r>
      <w:r w:rsidRPr="004C2C5B">
        <w:t xml:space="preserve">role of data infrastructures in </w:t>
      </w:r>
      <w:r w:rsidR="0046253B" w:rsidRPr="004C2C5B">
        <w:t xml:space="preserve">guiding </w:t>
      </w:r>
      <w:r w:rsidRPr="004C2C5B">
        <w:t>policy</w:t>
      </w:r>
      <w:r w:rsidR="00576EBC" w:rsidRPr="004C2C5B">
        <w:t>-</w:t>
      </w:r>
      <w:r w:rsidR="0046253B" w:rsidRPr="004C2C5B">
        <w:t xml:space="preserve">making </w:t>
      </w:r>
      <w:r w:rsidRPr="004C2C5B">
        <w:t>and ecological management.</w:t>
      </w:r>
    </w:p>
    <w:p w14:paraId="1C514794" w14:textId="040D66ED" w:rsidR="00A04EA1" w:rsidRPr="00D84D61" w:rsidRDefault="00A04EA1" w:rsidP="00B95660"/>
    <w:sectPr w:rsidR="00A04EA1" w:rsidRPr="00D84D61" w:rsidSect="00F20EDE">
      <w:headerReference w:type="default" r:id="rId7"/>
      <w:footerReference w:type="default" r:id="rId8"/>
      <w:pgSz w:w="12240" w:h="15840"/>
      <w:pgMar w:top="1417" w:right="1134" w:bottom="1134" w:left="1134" w:header="708" w:footer="113" w:gutter="0"/>
      <w:cols w:space="720"/>
      <w:formProt w:val="0"/>
      <w:docGrid w:linePitch="272" w:charSpace="819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0BF57DA1" w16cex:dateUtc="2025-08-18T15:14:00Z"/>
  <w16cex:commentExtensible w16cex:durableId="211EB515" w16cex:dateUtc="2025-08-19T06:27:00Z"/>
  <w16cex:commentExtensible w16cex:durableId="7F1ADF4D" w16cex:dateUtc="2025-08-18T15:04:00Z"/>
  <w16cex:commentExtensible w16cex:durableId="61D009EE" w16cex:dateUtc="2025-08-19T06:31:00Z"/>
  <w16cex:commentExtensible w16cex:durableId="1FA570FD" w16cex:dateUtc="2025-08-18T15:05:00Z"/>
  <w16cex:commentExtensible w16cex:durableId="3A8EA0C3" w16cex:dateUtc="2025-08-18T15:06:00Z"/>
  <w16cex:commentExtensible w16cex:durableId="2F4DAA5E" w16cex:dateUtc="2025-08-18T15:07:00Z"/>
  <w16cex:commentExtensible w16cex:durableId="1CCA71F0" w16cex:dateUtc="2025-08-18T15:08:00Z"/>
  <w16cex:commentExtensible w16cex:durableId="4ADE4801" w16cex:dateUtc="2025-08-19T06:33:00Z"/>
  <w16cex:commentExtensible w16cex:durableId="52D3177A" w16cex:dateUtc="2025-08-19T09:0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14443B5B" w16cid:durableId="0BF57DA1"/>
  <w16cid:commentId w16cid:paraId="5C14564B" w16cid:durableId="5C14564B"/>
  <w16cid:commentId w16cid:paraId="511D9D8A" w16cid:durableId="211EB515"/>
  <w16cid:commentId w16cid:paraId="2E8F5BC4" w16cid:durableId="2E8F5BC4"/>
  <w16cid:commentId w16cid:paraId="2DFAE914" w16cid:durableId="7F1ADF4D"/>
  <w16cid:commentId w16cid:paraId="350692B1" w16cid:durableId="61D009EE"/>
  <w16cid:commentId w16cid:paraId="3A73B70E" w16cid:durableId="1FA570FD"/>
  <w16cid:commentId w16cid:paraId="040E364D" w16cid:durableId="040E364D"/>
  <w16cid:commentId w16cid:paraId="150DDA88" w16cid:durableId="3A8EA0C3"/>
  <w16cid:commentId w16cid:paraId="20FAD45D" w16cid:durableId="2F4DAA5E"/>
  <w16cid:commentId w16cid:paraId="4E8B835E" w16cid:durableId="1CCA71F0"/>
  <w16cid:commentId w16cid:paraId="21D0BBA5" w16cid:durableId="4ADE4801"/>
  <w16cid:commentId w16cid:paraId="17675D17" w16cid:durableId="52D3177A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AF0876" w14:textId="77777777" w:rsidR="00B54C1F" w:rsidRDefault="00B54C1F">
      <w:pPr>
        <w:spacing w:after="0"/>
      </w:pPr>
      <w:r>
        <w:separator/>
      </w:r>
    </w:p>
  </w:endnote>
  <w:endnote w:type="continuationSeparator" w:id="0">
    <w:p w14:paraId="3E1DE8ED" w14:textId="77777777" w:rsidR="00B54C1F" w:rsidRDefault="00B54C1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">
    <w:charset w:val="00"/>
    <w:family w:val="roman"/>
    <w:pitch w:val="default"/>
  </w:font>
  <w:font w:name="Lohit Devanagari">
    <w:altName w:val="Cambria"/>
    <w:charset w:val="00"/>
    <w:family w:val="roman"/>
    <w:pitch w:val="default"/>
  </w:font>
  <w:font w:name="Titillium Web">
    <w:altName w:val="Courier New"/>
    <w:charset w:val="4D"/>
    <w:family w:val="auto"/>
    <w:pitch w:val="variable"/>
    <w:sig w:usb0="00000001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kwnxrHelveticaLTCom">
    <w:altName w:val="Calibri"/>
    <w:charset w:val="00"/>
    <w:family w:val="swiss"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56E397" w14:textId="2761392D" w:rsidR="00A834F0" w:rsidRPr="00F20EDE" w:rsidRDefault="00A834F0" w:rsidP="00F20EDE">
    <w:pPr>
      <w:pStyle w:val="Pidipagina"/>
      <w:rPr>
        <w:i/>
        <w:iCs/>
        <w:caps/>
        <w:color w:val="000000" w:themeColor="text1"/>
      </w:rPr>
    </w:pPr>
    <w:r w:rsidRPr="00F20EDE">
      <w:rPr>
        <w:i/>
        <w:iCs/>
        <w:color w:val="000000" w:themeColor="text1"/>
      </w:rPr>
      <w:t xml:space="preserve">ITINERIS Final Meeting </w:t>
    </w:r>
    <w:r w:rsidRPr="00F20EDE">
      <w:rPr>
        <w:i/>
        <w:iCs/>
        <w:caps/>
        <w:color w:val="000000" w:themeColor="text1"/>
      </w:rPr>
      <w:t>–</w:t>
    </w:r>
    <w:r w:rsidRPr="00F20EDE">
      <w:rPr>
        <w:i/>
        <w:iCs/>
        <w:color w:val="000000" w:themeColor="text1"/>
      </w:rPr>
      <w:t xml:space="preserve"> Rome 25-26 </w:t>
    </w:r>
    <w:r w:rsidR="00F20EDE">
      <w:rPr>
        <w:i/>
        <w:iCs/>
        <w:color w:val="000000" w:themeColor="text1"/>
      </w:rPr>
      <w:t>September</w:t>
    </w:r>
    <w:r w:rsidRPr="00F20EDE">
      <w:rPr>
        <w:i/>
        <w:iCs/>
        <w:color w:val="000000" w:themeColor="text1"/>
      </w:rPr>
      <w:t xml:space="preserve"> 202</w:t>
    </w:r>
    <w:r w:rsidR="00F20EDE">
      <w:rPr>
        <w:i/>
        <w:iCs/>
        <w:color w:val="000000" w:themeColor="text1"/>
      </w:rPr>
      <w:t>5</w:t>
    </w:r>
    <w:r w:rsidRPr="00F20EDE">
      <w:rPr>
        <w:i/>
        <w:iCs/>
        <w:caps/>
        <w:color w:val="000000" w:themeColor="text1"/>
      </w:rPr>
      <w:t xml:space="preserve">                                                                                           </w:t>
    </w:r>
    <w:r w:rsidR="00F20EDE" w:rsidRPr="00F20EDE">
      <w:rPr>
        <w:i/>
        <w:iCs/>
        <w:caps/>
        <w:color w:val="000000" w:themeColor="text1"/>
      </w:rPr>
      <w:tab/>
    </w:r>
    <w:r w:rsidR="00F20EDE">
      <w:rPr>
        <w:i/>
        <w:iCs/>
        <w:caps/>
        <w:color w:val="000000" w:themeColor="text1"/>
      </w:rPr>
      <w:tab/>
    </w:r>
    <w:r w:rsidRPr="00F20EDE">
      <w:rPr>
        <w:i/>
        <w:iCs/>
        <w:caps/>
        <w:color w:val="000000" w:themeColor="text1"/>
      </w:rPr>
      <w:fldChar w:fldCharType="begin"/>
    </w:r>
    <w:r w:rsidRPr="00F20EDE">
      <w:rPr>
        <w:i/>
        <w:iCs/>
        <w:caps/>
        <w:color w:val="000000" w:themeColor="text1"/>
      </w:rPr>
      <w:instrText>PAGE   \* MERGEFORMAT</w:instrText>
    </w:r>
    <w:r w:rsidRPr="00F20EDE">
      <w:rPr>
        <w:i/>
        <w:iCs/>
        <w:caps/>
        <w:color w:val="000000" w:themeColor="text1"/>
      </w:rPr>
      <w:fldChar w:fldCharType="separate"/>
    </w:r>
    <w:r w:rsidR="004C2C5B">
      <w:rPr>
        <w:i/>
        <w:iCs/>
        <w:caps/>
        <w:noProof/>
        <w:color w:val="000000" w:themeColor="text1"/>
      </w:rPr>
      <w:t>1</w:t>
    </w:r>
    <w:r w:rsidRPr="00F20EDE">
      <w:rPr>
        <w:i/>
        <w:iCs/>
        <w:caps/>
        <w:color w:val="000000" w:themeColor="text1"/>
      </w:rPr>
      <w:fldChar w:fldCharType="end"/>
    </w:r>
  </w:p>
  <w:p w14:paraId="0122334F" w14:textId="5677431F" w:rsidR="006706F6" w:rsidRPr="00A834F0" w:rsidRDefault="006706F6" w:rsidP="00A834F0">
    <w:pPr>
      <w:pStyle w:val="Pidipa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2D93F7" w14:textId="77777777" w:rsidR="00B54C1F" w:rsidRDefault="00B54C1F">
      <w:pPr>
        <w:spacing w:after="0"/>
      </w:pPr>
      <w:r>
        <w:separator/>
      </w:r>
    </w:p>
  </w:footnote>
  <w:footnote w:type="continuationSeparator" w:id="0">
    <w:p w14:paraId="67274BB2" w14:textId="77777777" w:rsidR="00B54C1F" w:rsidRDefault="00B54C1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4E13D3" w14:textId="0E0D7DAD" w:rsidR="006706F6" w:rsidRDefault="00A834F0" w:rsidP="00A834F0">
    <w:pPr>
      <w:tabs>
        <w:tab w:val="center" w:pos="4703"/>
        <w:tab w:val="right" w:pos="9406"/>
      </w:tabs>
      <w:jc w:val="center"/>
    </w:pPr>
    <w:r w:rsidRPr="00A834F0">
      <w:rPr>
        <w:noProof/>
        <w:lang w:eastAsia="en-GB"/>
      </w:rPr>
      <w:drawing>
        <wp:inline distT="0" distB="0" distL="0" distR="0" wp14:anchorId="65125485" wp14:editId="231A176C">
          <wp:extent cx="2593910" cy="426554"/>
          <wp:effectExtent l="0" t="0" r="0" b="5715"/>
          <wp:docPr id="1644577654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9096786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87093" cy="4583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defaultTabStop w:val="720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6F6"/>
    <w:rsid w:val="000137D7"/>
    <w:rsid w:val="00024DEA"/>
    <w:rsid w:val="00050CE0"/>
    <w:rsid w:val="000A77D2"/>
    <w:rsid w:val="001219CF"/>
    <w:rsid w:val="00142C30"/>
    <w:rsid w:val="001A5E36"/>
    <w:rsid w:val="001B051E"/>
    <w:rsid w:val="001B6E06"/>
    <w:rsid w:val="001D4750"/>
    <w:rsid w:val="001D53B8"/>
    <w:rsid w:val="001E3875"/>
    <w:rsid w:val="001E7F38"/>
    <w:rsid w:val="001F6B5D"/>
    <w:rsid w:val="00204776"/>
    <w:rsid w:val="002177EE"/>
    <w:rsid w:val="002250AA"/>
    <w:rsid w:val="00270A28"/>
    <w:rsid w:val="002757AB"/>
    <w:rsid w:val="002A79D3"/>
    <w:rsid w:val="002B4169"/>
    <w:rsid w:val="002B4608"/>
    <w:rsid w:val="002C126E"/>
    <w:rsid w:val="0031496A"/>
    <w:rsid w:val="0032301E"/>
    <w:rsid w:val="00334302"/>
    <w:rsid w:val="003D2510"/>
    <w:rsid w:val="003E437F"/>
    <w:rsid w:val="003F1F18"/>
    <w:rsid w:val="0046253B"/>
    <w:rsid w:val="004A55E9"/>
    <w:rsid w:val="004C2C5B"/>
    <w:rsid w:val="004D68AC"/>
    <w:rsid w:val="004F3FBD"/>
    <w:rsid w:val="00576EBC"/>
    <w:rsid w:val="005A6355"/>
    <w:rsid w:val="005B26AA"/>
    <w:rsid w:val="005C7035"/>
    <w:rsid w:val="005E3A4F"/>
    <w:rsid w:val="00624FF8"/>
    <w:rsid w:val="00651068"/>
    <w:rsid w:val="006540D0"/>
    <w:rsid w:val="006706F6"/>
    <w:rsid w:val="006B1723"/>
    <w:rsid w:val="006D689E"/>
    <w:rsid w:val="006E1F2D"/>
    <w:rsid w:val="006F402A"/>
    <w:rsid w:val="006F5629"/>
    <w:rsid w:val="006F7970"/>
    <w:rsid w:val="00754550"/>
    <w:rsid w:val="007D366A"/>
    <w:rsid w:val="007D4B4B"/>
    <w:rsid w:val="007F6533"/>
    <w:rsid w:val="00841507"/>
    <w:rsid w:val="00857B29"/>
    <w:rsid w:val="008638B1"/>
    <w:rsid w:val="0087124C"/>
    <w:rsid w:val="00893658"/>
    <w:rsid w:val="008C78FC"/>
    <w:rsid w:val="008F7733"/>
    <w:rsid w:val="00917E6E"/>
    <w:rsid w:val="00936FE7"/>
    <w:rsid w:val="00941FF3"/>
    <w:rsid w:val="00942878"/>
    <w:rsid w:val="0097398A"/>
    <w:rsid w:val="00A04EA1"/>
    <w:rsid w:val="00A217FE"/>
    <w:rsid w:val="00A30DF7"/>
    <w:rsid w:val="00A834F0"/>
    <w:rsid w:val="00AE03B9"/>
    <w:rsid w:val="00AE5980"/>
    <w:rsid w:val="00AF1DC5"/>
    <w:rsid w:val="00AF5978"/>
    <w:rsid w:val="00B0799B"/>
    <w:rsid w:val="00B11B69"/>
    <w:rsid w:val="00B4350A"/>
    <w:rsid w:val="00B441C2"/>
    <w:rsid w:val="00B54C1F"/>
    <w:rsid w:val="00B95660"/>
    <w:rsid w:val="00B95938"/>
    <w:rsid w:val="00BC7DFA"/>
    <w:rsid w:val="00BD61C5"/>
    <w:rsid w:val="00C7576A"/>
    <w:rsid w:val="00C9034A"/>
    <w:rsid w:val="00CA5AF0"/>
    <w:rsid w:val="00CF352A"/>
    <w:rsid w:val="00D24B1A"/>
    <w:rsid w:val="00D84D61"/>
    <w:rsid w:val="00DC67DC"/>
    <w:rsid w:val="00DD646B"/>
    <w:rsid w:val="00DD6B20"/>
    <w:rsid w:val="00E2212B"/>
    <w:rsid w:val="00E425EA"/>
    <w:rsid w:val="00EE3F44"/>
    <w:rsid w:val="00F02894"/>
    <w:rsid w:val="00F07AA5"/>
    <w:rsid w:val="00F07BF4"/>
    <w:rsid w:val="00F14906"/>
    <w:rsid w:val="00F20EDE"/>
    <w:rsid w:val="00F223F8"/>
    <w:rsid w:val="00F26539"/>
    <w:rsid w:val="00F5764A"/>
    <w:rsid w:val="00F86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8778DF"/>
  <w15:docId w15:val="{8260B05B-D929-564C-8C23-7EA706177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25275"/>
    <w:pPr>
      <w:spacing w:after="120"/>
      <w:jc w:val="both"/>
    </w:pPr>
    <w:rPr>
      <w:lang w:eastAsia="de-DE"/>
    </w:rPr>
  </w:style>
  <w:style w:type="paragraph" w:styleId="Titolo1">
    <w:name w:val="heading 1"/>
    <w:basedOn w:val="Normale"/>
    <w:next w:val="Titolo2"/>
    <w:link w:val="Titolo1Carattere"/>
    <w:uiPriority w:val="99"/>
    <w:qFormat/>
    <w:rsid w:val="00925275"/>
    <w:pPr>
      <w:keepNext/>
      <w:spacing w:before="240" w:after="60"/>
      <w:jc w:val="center"/>
      <w:outlineLvl w:val="0"/>
    </w:pPr>
    <w:rPr>
      <w:rFonts w:ascii="Arial" w:hAnsi="Arial" w:cs="Arial"/>
      <w:b/>
      <w:bCs/>
      <w:kern w:val="2"/>
      <w:sz w:val="24"/>
      <w:szCs w:val="32"/>
    </w:rPr>
  </w:style>
  <w:style w:type="paragraph" w:styleId="Titolo2">
    <w:name w:val="heading 2"/>
    <w:basedOn w:val="Normale"/>
    <w:next w:val="Titolo3"/>
    <w:link w:val="Titolo2Carattere"/>
    <w:uiPriority w:val="99"/>
    <w:qFormat/>
    <w:rsid w:val="00925275"/>
    <w:pPr>
      <w:keepNext/>
      <w:spacing w:before="240" w:after="240"/>
      <w:jc w:val="center"/>
      <w:outlineLvl w:val="1"/>
    </w:pPr>
    <w:rPr>
      <w:rFonts w:ascii="Arial" w:hAnsi="Arial" w:cs="Arial"/>
      <w:b/>
      <w:bCs/>
      <w:iCs/>
      <w:szCs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2E03DB"/>
    <w:pPr>
      <w:keepNext/>
      <w:jc w:val="center"/>
      <w:outlineLvl w:val="2"/>
    </w:pPr>
    <w:rPr>
      <w:bCs/>
      <w:i/>
      <w:szCs w:val="24"/>
      <w:lang w:eastAsia="cs-CZ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FF732E"/>
    <w:pPr>
      <w:keepNext/>
      <w:ind w:left="567" w:hanging="567"/>
      <w:outlineLvl w:val="3"/>
    </w:pPr>
    <w:rPr>
      <w:bCs/>
      <w:sz w:val="18"/>
      <w:szCs w:val="24"/>
      <w:lang w:eastAsia="cs-CZ"/>
    </w:rPr>
  </w:style>
  <w:style w:type="paragraph" w:styleId="Titolo5">
    <w:name w:val="heading 5"/>
    <w:basedOn w:val="Titolo6"/>
    <w:next w:val="Normale"/>
    <w:link w:val="Titolo5Carattere"/>
    <w:uiPriority w:val="9"/>
    <w:unhideWhenUsed/>
    <w:qFormat/>
    <w:rsid w:val="00605A18"/>
    <w:pPr>
      <w:outlineLvl w:val="4"/>
    </w:pPr>
    <w:rPr>
      <w:b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777DA8"/>
    <w:pPr>
      <w:spacing w:after="60"/>
      <w:jc w:val="center"/>
      <w:outlineLvl w:val="5"/>
    </w:pPr>
    <w:rPr>
      <w:bCs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qFormat/>
    <w:locked/>
    <w:rsid w:val="00925275"/>
    <w:rPr>
      <w:rFonts w:ascii="Arial" w:hAnsi="Arial" w:cs="Arial"/>
      <w:b/>
      <w:bCs/>
      <w:kern w:val="2"/>
      <w:sz w:val="24"/>
      <w:szCs w:val="32"/>
      <w:lang w:val="en-GB" w:eastAsia="de-DE"/>
    </w:rPr>
  </w:style>
  <w:style w:type="character" w:customStyle="1" w:styleId="Titolo2Carattere">
    <w:name w:val="Titolo 2 Carattere"/>
    <w:link w:val="Titolo2"/>
    <w:uiPriority w:val="99"/>
    <w:qFormat/>
    <w:locked/>
    <w:rsid w:val="00925275"/>
    <w:rPr>
      <w:rFonts w:ascii="Arial" w:hAnsi="Arial" w:cs="Arial"/>
      <w:b/>
      <w:bCs/>
      <w:iCs/>
      <w:sz w:val="22"/>
      <w:szCs w:val="28"/>
      <w:lang w:val="en-GB" w:eastAsia="de-DE"/>
    </w:rPr>
  </w:style>
  <w:style w:type="character" w:customStyle="1" w:styleId="Titolo3Carattere">
    <w:name w:val="Titolo 3 Carattere"/>
    <w:link w:val="Titolo3"/>
    <w:uiPriority w:val="99"/>
    <w:qFormat/>
    <w:locked/>
    <w:rsid w:val="002E03DB"/>
    <w:rPr>
      <w:bCs/>
      <w:i/>
      <w:sz w:val="22"/>
      <w:szCs w:val="24"/>
      <w:lang w:val="en-GB"/>
    </w:rPr>
  </w:style>
  <w:style w:type="character" w:customStyle="1" w:styleId="Titolo4Carattere">
    <w:name w:val="Titolo 4 Carattere"/>
    <w:link w:val="Titolo4"/>
    <w:uiPriority w:val="99"/>
    <w:qFormat/>
    <w:locked/>
    <w:rsid w:val="00FF732E"/>
    <w:rPr>
      <w:bCs/>
      <w:sz w:val="18"/>
      <w:szCs w:val="24"/>
      <w:lang w:val="en-GB"/>
    </w:rPr>
  </w:style>
  <w:style w:type="character" w:customStyle="1" w:styleId="IndirizzoHTMLCarattere">
    <w:name w:val="Indirizzo HTML Carattere"/>
    <w:link w:val="IndirizzoHTML"/>
    <w:uiPriority w:val="99"/>
    <w:semiHidden/>
    <w:qFormat/>
    <w:rsid w:val="005E6DCD"/>
    <w:rPr>
      <w:i/>
      <w:iCs/>
      <w:lang w:val="de-DE" w:eastAsia="de-DE"/>
    </w:rPr>
  </w:style>
  <w:style w:type="character" w:customStyle="1" w:styleId="Titolo5Carattere">
    <w:name w:val="Titolo 5 Carattere"/>
    <w:link w:val="Titolo5"/>
    <w:uiPriority w:val="9"/>
    <w:qFormat/>
    <w:rsid w:val="00605A18"/>
    <w:rPr>
      <w:b/>
      <w:bCs/>
      <w:szCs w:val="22"/>
      <w:lang w:val="en-GB" w:eastAsia="de-DE"/>
    </w:rPr>
  </w:style>
  <w:style w:type="character" w:customStyle="1" w:styleId="Titolo6Carattere">
    <w:name w:val="Titolo 6 Carattere"/>
    <w:link w:val="Titolo6"/>
    <w:uiPriority w:val="9"/>
    <w:qFormat/>
    <w:rsid w:val="00777DA8"/>
    <w:rPr>
      <w:rFonts w:eastAsia="Times New Roman" w:cs="Times New Roman"/>
      <w:bCs/>
      <w:szCs w:val="22"/>
      <w:lang w:val="de-DE" w:eastAsia="de-DE"/>
    </w:rPr>
  </w:style>
  <w:style w:type="character" w:customStyle="1" w:styleId="IntestazioneCarattere">
    <w:name w:val="Intestazione Carattere"/>
    <w:link w:val="Intestazione"/>
    <w:uiPriority w:val="99"/>
    <w:qFormat/>
    <w:rsid w:val="00D13351"/>
    <w:rPr>
      <w:lang w:val="en-GB" w:eastAsia="de-DE"/>
    </w:rPr>
  </w:style>
  <w:style w:type="character" w:customStyle="1" w:styleId="PidipaginaCarattere">
    <w:name w:val="Piè di pagina Carattere"/>
    <w:link w:val="Pidipagina"/>
    <w:uiPriority w:val="99"/>
    <w:qFormat/>
    <w:rsid w:val="00D13351"/>
    <w:rPr>
      <w:lang w:val="en-GB" w:eastAsia="de-DE"/>
    </w:rPr>
  </w:style>
  <w:style w:type="character" w:customStyle="1" w:styleId="TestofumettoCarattere">
    <w:name w:val="Testo fumetto Carattere"/>
    <w:link w:val="Testofumetto"/>
    <w:uiPriority w:val="99"/>
    <w:semiHidden/>
    <w:qFormat/>
    <w:rsid w:val="00C64DBE"/>
    <w:rPr>
      <w:rFonts w:ascii="Tahoma" w:hAnsi="Tahoma" w:cs="Tahoma"/>
      <w:sz w:val="16"/>
      <w:szCs w:val="16"/>
      <w:lang w:val="en-GB" w:eastAsia="de-DE"/>
    </w:rPr>
  </w:style>
  <w:style w:type="paragraph" w:customStyle="1" w:styleId="Heading">
    <w:name w:val="Heading"/>
    <w:basedOn w:val="Normale"/>
    <w:next w:val="Corpotesto"/>
    <w:qFormat/>
    <w:pPr>
      <w:keepNext/>
      <w:spacing w:before="240"/>
    </w:pPr>
    <w:rPr>
      <w:rFonts w:ascii="Liberation Sans" w:eastAsia="Noto Sans CJK SC" w:hAnsi="Liberation Sans" w:cs="Lohit Devanagari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ohit Devanagari"/>
    </w:rPr>
  </w:style>
  <w:style w:type="paragraph" w:styleId="Didascalia">
    <w:name w:val="caption"/>
    <w:basedOn w:val="Normale"/>
    <w:qFormat/>
    <w:pPr>
      <w:suppressLineNumbers/>
      <w:spacing w:before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e"/>
    <w:qFormat/>
    <w:pPr>
      <w:suppressLineNumbers/>
    </w:pPr>
    <w:rPr>
      <w:rFonts w:cs="Lohit Devanagari"/>
    </w:rPr>
  </w:style>
  <w:style w:type="paragraph" w:customStyle="1" w:styleId="Acknowledgement">
    <w:name w:val="Acknowledgement"/>
    <w:basedOn w:val="Normale"/>
    <w:qFormat/>
    <w:rsid w:val="00777DA8"/>
    <w:rPr>
      <w:i/>
    </w:rPr>
  </w:style>
  <w:style w:type="paragraph" w:styleId="IndirizzoHTML">
    <w:name w:val="HTML Address"/>
    <w:basedOn w:val="Normale"/>
    <w:link w:val="IndirizzoHTMLCarattere"/>
    <w:uiPriority w:val="99"/>
    <w:semiHidden/>
    <w:unhideWhenUsed/>
    <w:qFormat/>
    <w:rsid w:val="005E6DCD"/>
    <w:rPr>
      <w:i/>
      <w:iCs/>
    </w:rPr>
  </w:style>
  <w:style w:type="paragraph" w:customStyle="1" w:styleId="HeaderandFooter">
    <w:name w:val="Header and Footer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D13351"/>
    <w:pPr>
      <w:tabs>
        <w:tab w:val="center" w:pos="4536"/>
        <w:tab w:val="right" w:pos="9072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D13351"/>
    <w:pPr>
      <w:tabs>
        <w:tab w:val="center" w:pos="4536"/>
        <w:tab w:val="right" w:pos="9072"/>
      </w:tabs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C64DBE"/>
    <w:pPr>
      <w:spacing w:after="0"/>
    </w:pPr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99"/>
    <w:rsid w:val="00C263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statavarie12">
    <w:name w:val="testata_varie12"/>
    <w:basedOn w:val="Normale"/>
    <w:link w:val="testatavarie12Carattere"/>
    <w:qFormat/>
    <w:rsid w:val="005A6355"/>
    <w:pPr>
      <w:suppressAutoHyphens w:val="0"/>
      <w:autoSpaceDE w:val="0"/>
      <w:autoSpaceDN w:val="0"/>
      <w:adjustRightInd w:val="0"/>
      <w:spacing w:after="0"/>
      <w:jc w:val="center"/>
    </w:pPr>
    <w:rPr>
      <w:rFonts w:ascii="Titillium Web" w:eastAsiaTheme="minorHAnsi" w:hAnsi="Titillium Web" w:cs="BkwnxrHelveticaLTCom"/>
      <w:sz w:val="24"/>
      <w:szCs w:val="24"/>
      <w:lang w:val="it-IT" w:eastAsia="en-US"/>
    </w:rPr>
  </w:style>
  <w:style w:type="character" w:customStyle="1" w:styleId="testatavarie12Carattere">
    <w:name w:val="testata_varie12 Carattere"/>
    <w:basedOn w:val="Carpredefinitoparagrafo"/>
    <w:link w:val="testatavarie12"/>
    <w:rsid w:val="005A6355"/>
    <w:rPr>
      <w:rFonts w:ascii="Titillium Web" w:eastAsiaTheme="minorHAnsi" w:hAnsi="Titillium Web" w:cs="BkwnxrHelveticaLTCom"/>
      <w:sz w:val="24"/>
      <w:szCs w:val="24"/>
      <w:lang w:val="it-IT" w:eastAsia="en-US"/>
    </w:rPr>
  </w:style>
  <w:style w:type="paragraph" w:customStyle="1" w:styleId="PIEDIPAG14">
    <w:name w:val="PIEDIPAG14"/>
    <w:basedOn w:val="Normale"/>
    <w:link w:val="PIEDIPAG14Carattere"/>
    <w:qFormat/>
    <w:rsid w:val="005A6355"/>
    <w:pPr>
      <w:suppressAutoHyphens w:val="0"/>
      <w:autoSpaceDE w:val="0"/>
      <w:autoSpaceDN w:val="0"/>
      <w:adjustRightInd w:val="0"/>
      <w:spacing w:after="0"/>
      <w:jc w:val="center"/>
    </w:pPr>
    <w:rPr>
      <w:rFonts w:ascii="Titillium Web" w:eastAsiaTheme="minorHAnsi" w:hAnsi="Titillium Web" w:cs="BkwnxrHelveticaLTCom"/>
      <w:b/>
      <w:bCs/>
      <w:color w:val="FFFFFF" w:themeColor="background1"/>
      <w:sz w:val="28"/>
      <w:szCs w:val="28"/>
      <w:lang w:val="en-US" w:eastAsia="en-US"/>
    </w:rPr>
  </w:style>
  <w:style w:type="paragraph" w:customStyle="1" w:styleId="PIEDIPAG10">
    <w:name w:val="PIEDIPAG10"/>
    <w:basedOn w:val="testatavarie12"/>
    <w:link w:val="PIEDIPAG10Carattere"/>
    <w:qFormat/>
    <w:rsid w:val="005A6355"/>
    <w:rPr>
      <w:color w:val="FFFFFF" w:themeColor="background1"/>
    </w:rPr>
  </w:style>
  <w:style w:type="character" w:customStyle="1" w:styleId="PIEDIPAG14Carattere">
    <w:name w:val="PIEDIPAG14 Carattere"/>
    <w:basedOn w:val="Carpredefinitoparagrafo"/>
    <w:link w:val="PIEDIPAG14"/>
    <w:rsid w:val="005A6355"/>
    <w:rPr>
      <w:rFonts w:ascii="Titillium Web" w:eastAsiaTheme="minorHAnsi" w:hAnsi="Titillium Web" w:cs="BkwnxrHelveticaLTCom"/>
      <w:b/>
      <w:bCs/>
      <w:color w:val="FFFFFF" w:themeColor="background1"/>
      <w:sz w:val="28"/>
      <w:szCs w:val="28"/>
      <w:lang w:val="en-US" w:eastAsia="en-US"/>
    </w:rPr>
  </w:style>
  <w:style w:type="character" w:customStyle="1" w:styleId="PIEDIPAG10Carattere">
    <w:name w:val="PIEDIPAG10 Carattere"/>
    <w:basedOn w:val="testatavarie12Carattere"/>
    <w:link w:val="PIEDIPAG10"/>
    <w:rsid w:val="005A6355"/>
    <w:rPr>
      <w:rFonts w:ascii="Titillium Web" w:eastAsiaTheme="minorHAnsi" w:hAnsi="Titillium Web" w:cs="BkwnxrHelveticaLTCom"/>
      <w:color w:val="FFFFFF" w:themeColor="background1"/>
      <w:sz w:val="24"/>
      <w:szCs w:val="24"/>
      <w:lang w:val="it-IT" w:eastAsia="en-US"/>
    </w:rPr>
  </w:style>
  <w:style w:type="paragraph" w:styleId="Nessunaspaziatura">
    <w:name w:val="No Spacing"/>
    <w:uiPriority w:val="1"/>
    <w:qFormat/>
    <w:rsid w:val="005A6355"/>
    <w:pPr>
      <w:suppressAutoHyphens w:val="0"/>
    </w:pPr>
    <w:rPr>
      <w:rFonts w:asciiTheme="minorHAnsi" w:eastAsiaTheme="minorHAnsi" w:hAnsiTheme="minorHAnsi" w:cstheme="minorBidi"/>
      <w:sz w:val="24"/>
      <w:szCs w:val="24"/>
      <w:lang w:val="it-IT" w:eastAsia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20477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204776"/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204776"/>
    <w:rPr>
      <w:lang w:eastAsia="de-DE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0477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04776"/>
    <w:rPr>
      <w:b/>
      <w:bCs/>
      <w:lang w:eastAsia="de-DE"/>
    </w:rPr>
  </w:style>
  <w:style w:type="paragraph" w:styleId="Revisione">
    <w:name w:val="Revision"/>
    <w:hidden/>
    <w:uiPriority w:val="99"/>
    <w:semiHidden/>
    <w:rsid w:val="00D24B1A"/>
    <w:pPr>
      <w:suppressAutoHyphens w:val="0"/>
    </w:pPr>
    <w:rPr>
      <w:lang w:eastAsia="de-DE"/>
    </w:rPr>
  </w:style>
  <w:style w:type="character" w:styleId="Enfasigrassetto">
    <w:name w:val="Strong"/>
    <w:basedOn w:val="Carpredefinitoparagrafo"/>
    <w:uiPriority w:val="22"/>
    <w:qFormat/>
    <w:rsid w:val="00A04E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9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477A64-328F-4B69-B52D-46458D47C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472</Words>
  <Characters>2693</Characters>
  <Application>Microsoft Office Word</Application>
  <DocSecurity>0</DocSecurity>
  <Lines>22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Materials Structure</vt:lpstr>
      <vt:lpstr>Materials Structure</vt:lpstr>
    </vt:vector>
  </TitlesOfParts>
  <Company>MFF UK</Company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Materials Structure</dc:title>
  <dc:creator>Uživatel systému Windows</dc:creator>
  <cp:lastModifiedBy>Roberta</cp:lastModifiedBy>
  <cp:revision>5</cp:revision>
  <dcterms:created xsi:type="dcterms:W3CDTF">2025-08-19T09:08:00Z</dcterms:created>
  <dcterms:modified xsi:type="dcterms:W3CDTF">2025-08-25T10:45:00Z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