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006706F6" w:rsidRDefault="007F6533" w14:paraId="28389905" w14:textId="65EA09C9">
      <w:pPr>
        <w:pStyle w:val="Heading1"/>
      </w:pPr>
      <w:r w:rsidR="5795DEEB">
        <w:rPr/>
        <w:t>Integrating remote sensing and in-situ measurements to assess the impact of PBL dynamics on air pollution in Milan, Po valley (Italy)</w:t>
      </w:r>
      <w:r w:rsidR="0686602D">
        <w:rPr/>
        <w:t xml:space="preserve"> </w:t>
      </w:r>
    </w:p>
    <w:p w:rsidR="006706F6" w:rsidP="2C97E8F7" w:rsidRDefault="007F6533" w14:paraId="1E5322F8" w14:textId="1C94B678">
      <w:pPr>
        <w:pStyle w:val="Heading2"/>
        <w:rPr>
          <w:vertAlign w:val="superscript"/>
        </w:rPr>
      </w:pPr>
      <w:r w:rsidR="0DD9DB71">
        <w:rPr/>
        <w:t>C. Perfetti</w:t>
      </w:r>
      <w:r w:rsidRPr="2C97E8F7" w:rsidR="0DD9DB71">
        <w:rPr>
          <w:vertAlign w:val="superscript"/>
        </w:rPr>
        <w:t>1,2</w:t>
      </w:r>
      <w:r w:rsidR="0DD9DB71">
        <w:rPr/>
        <w:t>, F. Barnaba</w:t>
      </w:r>
      <w:r w:rsidRPr="2C97E8F7" w:rsidR="0DD9DB71">
        <w:rPr>
          <w:vertAlign w:val="superscript"/>
        </w:rPr>
        <w:t>3</w:t>
      </w:r>
      <w:r w:rsidR="0DD9DB71">
        <w:rPr/>
        <w:t>, A. Bellini</w:t>
      </w:r>
      <w:r w:rsidRPr="2C97E8F7" w:rsidR="0DD9DB71">
        <w:rPr>
          <w:vertAlign w:val="superscript"/>
        </w:rPr>
        <w:t>3</w:t>
      </w:r>
      <w:r w:rsidR="0DD9DB71">
        <w:rPr/>
        <w:t>, A. Bracci</w:t>
      </w:r>
      <w:r w:rsidRPr="2C97E8F7" w:rsidR="0DD9DB71">
        <w:rPr>
          <w:vertAlign w:val="superscript"/>
        </w:rPr>
        <w:t>2</w:t>
      </w:r>
      <w:r w:rsidR="0DD9DB71">
        <w:rPr/>
        <w:t>, M. Zanatta</w:t>
      </w:r>
      <w:r w:rsidRPr="2C97E8F7" w:rsidR="0DD9DB71">
        <w:rPr>
          <w:vertAlign w:val="superscript"/>
        </w:rPr>
        <w:t>2</w:t>
      </w:r>
      <w:r w:rsidR="0DD9DB71">
        <w:rPr/>
        <w:t>, L. Renzi</w:t>
      </w:r>
      <w:r w:rsidRPr="2C97E8F7" w:rsidR="0DD9DB71">
        <w:rPr>
          <w:vertAlign w:val="superscript"/>
        </w:rPr>
        <w:t>2</w:t>
      </w:r>
      <w:r w:rsidR="0DD9DB71">
        <w:rPr/>
        <w:t>, L. Di Liberto</w:t>
      </w:r>
      <w:r w:rsidRPr="2C97E8F7" w:rsidR="0DD9DB71">
        <w:rPr>
          <w:vertAlign w:val="superscript"/>
        </w:rPr>
        <w:t>3</w:t>
      </w:r>
      <w:r w:rsidR="0DD9DB71">
        <w:rPr/>
        <w:t>, F. Pasqualini</w:t>
      </w:r>
      <w:r w:rsidRPr="2C97E8F7" w:rsidR="0DD9DB71">
        <w:rPr>
          <w:vertAlign w:val="superscript"/>
        </w:rPr>
        <w:t>2</w:t>
      </w:r>
      <w:r w:rsidR="0DD9DB71">
        <w:rPr/>
        <w:t>, and A. Marinoni</w:t>
      </w:r>
      <w:r w:rsidRPr="2C97E8F7" w:rsidR="0DD9DB71">
        <w:rPr>
          <w:vertAlign w:val="superscript"/>
        </w:rPr>
        <w:t>2</w:t>
      </w:r>
    </w:p>
    <w:p w:rsidR="006706F6" w:rsidRDefault="007F6533" w14:paraId="767148E0" w14:textId="3A4D86BB">
      <w:pPr>
        <w:pStyle w:val="Heading3"/>
      </w:pPr>
      <w:r w:rsidRPr="2C97E8F7" w:rsidR="0686602D">
        <w:rPr>
          <w:vertAlign w:val="superscript"/>
        </w:rPr>
        <w:t>1</w:t>
      </w:r>
      <w:r w:rsidRPr="2C97E8F7" w:rsidR="742CFB47">
        <w:rPr>
          <w:vertAlign w:val="superscript"/>
        </w:rPr>
        <w:t xml:space="preserve"> </w:t>
      </w:r>
      <w:r w:rsidRPr="2C97E8F7" w:rsidR="742CFB47">
        <w:rPr>
          <w:vertAlign w:val="baseline"/>
        </w:rPr>
        <w:t>Department of Physics and Astronomy, University of Bologna, Bologna, 40126, Italy</w:t>
      </w:r>
      <w:r w:rsidR="0686602D">
        <w:rPr/>
        <w:t xml:space="preserve">, </w:t>
      </w:r>
      <w:r w:rsidRPr="2C97E8F7" w:rsidR="0686602D">
        <w:rPr>
          <w:vertAlign w:val="superscript"/>
        </w:rPr>
        <w:t>2</w:t>
      </w:r>
      <w:r w:rsidR="34AC3003">
        <w:rPr/>
        <w:t xml:space="preserve">Institute of Atmospheric Sciences and Climate, National Research Council of Italy, Bologna, 40129, Italy, </w:t>
      </w:r>
      <w:r w:rsidRPr="2C97E8F7" w:rsidR="34AC3003">
        <w:rPr>
          <w:vertAlign w:val="superscript"/>
        </w:rPr>
        <w:t>3</w:t>
      </w:r>
      <w:r w:rsidR="34AC3003">
        <w:rPr/>
        <w:t>Institute of Atmospheric Sciences and Climate, National Research Council of Italy, Rome, 00133, Italy</w:t>
      </w:r>
    </w:p>
    <w:p w:rsidR="00F20EDE" w:rsidP="2C97E8F7" w:rsidRDefault="00F20EDE" w14:paraId="3CF8A07A" w14:textId="22330B31">
      <w:pPr>
        <w:pStyle w:val="Heading3"/>
        <w:rPr>
          <w:sz w:val="18"/>
          <w:szCs w:val="18"/>
        </w:rPr>
      </w:pPr>
      <w:r w:rsidR="28166FA4">
        <w:rPr/>
        <w:t>c.perfetti@isac.cnr.it</w:t>
      </w:r>
      <w:r>
        <w:br/>
      </w:r>
    </w:p>
    <w:p w:rsidR="284023D5" w:rsidP="2C97E8F7" w:rsidRDefault="284023D5" w14:paraId="1A5277A4" w14:textId="71FADCD8">
      <w:pPr>
        <w:ind w:left="284"/>
        <w:rPr>
          <w:rFonts w:ascii="Times New Roman" w:hAnsi="Times New Roman" w:eastAsia="Times New Roman" w:cs="Times New Roman"/>
          <w:noProof w:val="0"/>
          <w:lang w:val="en-GB"/>
        </w:rPr>
      </w:pPr>
      <w:r w:rsidRPr="2C97E8F7" w:rsidR="284023D5">
        <w:rPr>
          <w:rFonts w:ascii="Times New Roman" w:hAnsi="Times New Roman" w:eastAsia="Times New Roman" w:cs="Times New Roman"/>
          <w:noProof w:val="0"/>
          <w:lang w:val="en-GB"/>
        </w:rPr>
        <w:t xml:space="preserve">The Planetary Boundary Layer (PBL) is the atmospheric layer where most mixing of aerosols and gases occurs. Understanding its dynamics is crucial to interpret ground-level pollutant variability. This study combines remote sensing and in-situ measurements to investigate the interplay between emissions and atmospheric dilution, focusing on Milan </w:t>
      </w:r>
      <w:r w:rsidRPr="2C97E8F7" w:rsidR="47FA86B5">
        <w:rPr>
          <w:rFonts w:ascii="Times New Roman" w:hAnsi="Times New Roman" w:eastAsia="Times New Roman" w:cs="Times New Roman"/>
          <w:noProof w:val="0"/>
          <w:lang w:val="en-GB"/>
        </w:rPr>
        <w:t xml:space="preserve">during the year 2023 </w:t>
      </w:r>
      <w:r w:rsidRPr="2C97E8F7" w:rsidR="284023D5">
        <w:rPr>
          <w:rFonts w:ascii="Times New Roman" w:hAnsi="Times New Roman" w:eastAsia="Times New Roman" w:cs="Times New Roman"/>
          <w:noProof w:val="0"/>
          <w:lang w:val="en-GB"/>
        </w:rPr>
        <w:t>(Po Valley), one of Europe’s most polluted regions. The work is part of the EU H2020 RI-URBANS project.</w:t>
      </w:r>
    </w:p>
    <w:p w:rsidR="284023D5" w:rsidP="2C97E8F7" w:rsidRDefault="284023D5" w14:paraId="6ED08273" w14:textId="5A6DD504">
      <w:pPr>
        <w:ind w:left="284"/>
        <w:rPr>
          <w:rFonts w:ascii="Times New Roman" w:hAnsi="Times New Roman" w:eastAsia="Times New Roman" w:cs="Times New Roman"/>
          <w:noProof w:val="0"/>
          <w:lang w:val="en-GB"/>
        </w:rPr>
      </w:pPr>
      <w:r w:rsidRPr="59E460E9" w:rsidR="284023D5">
        <w:rPr>
          <w:rFonts w:ascii="Times New Roman" w:hAnsi="Times New Roman" w:eastAsia="Times New Roman" w:cs="Times New Roman"/>
          <w:noProof w:val="0"/>
          <w:lang w:val="en-GB"/>
        </w:rPr>
        <w:t xml:space="preserve">An ACTRIS-RI </w:t>
      </w:r>
      <w:r w:rsidRPr="59E460E9" w:rsidR="2CA21917">
        <w:rPr>
          <w:rFonts w:ascii="Times New Roman" w:hAnsi="Times New Roman" w:eastAsia="Times New Roman" w:cs="Times New Roman"/>
          <w:noProof w:val="0"/>
          <w:lang w:val="en-GB"/>
        </w:rPr>
        <w:t>platform</w:t>
      </w:r>
      <w:r w:rsidRPr="59E460E9" w:rsidR="284023D5">
        <w:rPr>
          <w:rFonts w:ascii="Times New Roman" w:hAnsi="Times New Roman" w:eastAsia="Times New Roman" w:cs="Times New Roman"/>
          <w:noProof w:val="0"/>
          <w:lang w:val="en-GB"/>
        </w:rPr>
        <w:t xml:space="preserve"> near Linate airport (hotspot</w:t>
      </w:r>
      <w:r w:rsidRPr="59E460E9" w:rsidR="796BCFA5">
        <w:rPr>
          <w:rFonts w:ascii="Times New Roman" w:hAnsi="Times New Roman" w:eastAsia="Times New Roman" w:cs="Times New Roman"/>
          <w:noProof w:val="0"/>
          <w:lang w:val="en-GB"/>
        </w:rPr>
        <w:t xml:space="preserve"> site</w:t>
      </w:r>
      <w:r w:rsidRPr="59E460E9" w:rsidR="284023D5">
        <w:rPr>
          <w:rFonts w:ascii="Times New Roman" w:hAnsi="Times New Roman" w:eastAsia="Times New Roman" w:cs="Times New Roman"/>
          <w:noProof w:val="0"/>
          <w:lang w:val="en-GB"/>
        </w:rPr>
        <w:t xml:space="preserve">) measured aerosol optical properties, size distribution, nitrogen oxides, and meteorological data. A second, urban background site </w:t>
      </w:r>
      <w:r w:rsidRPr="59E460E9" w:rsidR="284023D5">
        <w:rPr>
          <w:rFonts w:ascii="Times New Roman" w:hAnsi="Times New Roman" w:eastAsia="Times New Roman" w:cs="Times New Roman"/>
          <w:noProof w:val="0"/>
          <w:lang w:val="en-GB"/>
        </w:rPr>
        <w:t>monitored</w:t>
      </w:r>
      <w:r w:rsidRPr="59E460E9" w:rsidR="284023D5">
        <w:rPr>
          <w:rFonts w:ascii="Times New Roman" w:hAnsi="Times New Roman" w:eastAsia="Times New Roman" w:cs="Times New Roman"/>
          <w:noProof w:val="0"/>
          <w:lang w:val="en-GB"/>
        </w:rPr>
        <w:t xml:space="preserve"> aerosol and gas composition, black carbon, and greenhouse gases. Two Automated Lidar-Ceilometers (ALCs), </w:t>
      </w:r>
      <w:r w:rsidRPr="59E460E9" w:rsidR="284023D5">
        <w:rPr>
          <w:rFonts w:ascii="Times New Roman" w:hAnsi="Times New Roman" w:eastAsia="Times New Roman" w:cs="Times New Roman"/>
          <w:noProof w:val="0"/>
          <w:lang w:val="en-GB"/>
        </w:rPr>
        <w:t>operating</w:t>
      </w:r>
      <w:r w:rsidRPr="59E460E9" w:rsidR="284023D5">
        <w:rPr>
          <w:rFonts w:ascii="Times New Roman" w:hAnsi="Times New Roman" w:eastAsia="Times New Roman" w:cs="Times New Roman"/>
          <w:noProof w:val="0"/>
          <w:lang w:val="en-GB"/>
        </w:rPr>
        <w:t xml:space="preserve"> at Bicocca University and </w:t>
      </w:r>
      <w:r w:rsidRPr="59E460E9" w:rsidR="284023D5">
        <w:rPr>
          <w:rFonts w:ascii="Times New Roman" w:hAnsi="Times New Roman" w:eastAsia="Times New Roman" w:cs="Times New Roman"/>
          <w:noProof w:val="0"/>
          <w:lang w:val="en-GB"/>
        </w:rPr>
        <w:t>Rubattino</w:t>
      </w:r>
      <w:r w:rsidRPr="59E460E9" w:rsidR="284023D5">
        <w:rPr>
          <w:rFonts w:ascii="Times New Roman" w:hAnsi="Times New Roman" w:eastAsia="Times New Roman" w:cs="Times New Roman"/>
          <w:noProof w:val="0"/>
          <w:lang w:val="en-GB"/>
        </w:rPr>
        <w:t xml:space="preserve"> within the ALICENET network, provided continuous aerosol vertical profiles. Using the ALC-tool, the Mixed Aerosol Layer (MAL) height was derived as a proxy for the PBL.</w:t>
      </w:r>
    </w:p>
    <w:p w:rsidR="284023D5" w:rsidP="2C97E8F7" w:rsidRDefault="284023D5" w14:paraId="5B6CC8CE" w14:textId="41E01C2A">
      <w:pPr>
        <w:ind w:left="284"/>
        <w:rPr>
          <w:rFonts w:ascii="Times New Roman" w:hAnsi="Times New Roman" w:eastAsia="Times New Roman" w:cs="Times New Roman"/>
          <w:noProof w:val="0"/>
          <w:lang w:val="en-GB"/>
        </w:rPr>
      </w:pPr>
      <w:r w:rsidRPr="2C97E8F7" w:rsidR="284023D5">
        <w:rPr>
          <w:rFonts w:ascii="Times New Roman" w:hAnsi="Times New Roman" w:eastAsia="Times New Roman" w:cs="Times New Roman"/>
          <w:noProof w:val="0"/>
          <w:lang w:val="en-GB"/>
        </w:rPr>
        <w:t>We compared seasonal and site-dependent variations in MAL height and key aerosol parameters, including equivalent black carbon (</w:t>
      </w:r>
      <w:r w:rsidRPr="2C97E8F7" w:rsidR="284023D5">
        <w:rPr>
          <w:rFonts w:ascii="Times New Roman" w:hAnsi="Times New Roman" w:eastAsia="Times New Roman" w:cs="Times New Roman"/>
          <w:noProof w:val="0"/>
          <w:lang w:val="en-GB"/>
        </w:rPr>
        <w:t>eBC</w:t>
      </w:r>
      <w:r w:rsidRPr="2C97E8F7" w:rsidR="284023D5">
        <w:rPr>
          <w:rFonts w:ascii="Times New Roman" w:hAnsi="Times New Roman" w:eastAsia="Times New Roman" w:cs="Times New Roman"/>
          <w:noProof w:val="0"/>
          <w:lang w:val="en-GB"/>
        </w:rPr>
        <w:t xml:space="preserve">). As expected, </w:t>
      </w:r>
      <w:r w:rsidRPr="2C97E8F7" w:rsidR="284023D5">
        <w:rPr>
          <w:rFonts w:ascii="Times New Roman" w:hAnsi="Times New Roman" w:eastAsia="Times New Roman" w:cs="Times New Roman"/>
          <w:noProof w:val="0"/>
          <w:lang w:val="en-GB"/>
        </w:rPr>
        <w:t>eBC</w:t>
      </w:r>
      <w:r w:rsidRPr="2C97E8F7" w:rsidR="284023D5">
        <w:rPr>
          <w:rFonts w:ascii="Times New Roman" w:hAnsi="Times New Roman" w:eastAsia="Times New Roman" w:cs="Times New Roman"/>
          <w:noProof w:val="0"/>
          <w:lang w:val="en-GB"/>
        </w:rPr>
        <w:t xml:space="preserve"> concentrations were higher in winter, while MAL height was greater in summer, highlighting the importance of vertical mixing in pollutant dispersion. The diurnal cycle of primary pollutants at the hotspot site was strongly linked to MAL evolution.</w:t>
      </w:r>
    </w:p>
    <w:p w:rsidR="284023D5" w:rsidP="2C97E8F7" w:rsidRDefault="284023D5" w14:paraId="623156EF" w14:textId="60856965">
      <w:pPr>
        <w:ind w:left="284"/>
        <w:rPr>
          <w:rFonts w:ascii="Times New Roman" w:hAnsi="Times New Roman" w:eastAsia="Times New Roman" w:cs="Times New Roman"/>
          <w:noProof w:val="0"/>
          <w:lang w:val="en-GB"/>
        </w:rPr>
      </w:pPr>
      <w:r w:rsidRPr="2C97E8F7" w:rsidR="284023D5">
        <w:rPr>
          <w:rFonts w:ascii="Times New Roman" w:hAnsi="Times New Roman" w:eastAsia="Times New Roman" w:cs="Times New Roman"/>
          <w:noProof w:val="0"/>
          <w:lang w:val="en-GB"/>
        </w:rPr>
        <w:t xml:space="preserve">In August 2023, for instance, daily variation of </w:t>
      </w:r>
      <w:r w:rsidRPr="2C97E8F7" w:rsidR="284023D5">
        <w:rPr>
          <w:rFonts w:ascii="Times New Roman" w:hAnsi="Times New Roman" w:eastAsia="Times New Roman" w:cs="Times New Roman"/>
          <w:noProof w:val="0"/>
          <w:lang w:val="en-GB"/>
        </w:rPr>
        <w:t>eBC</w:t>
      </w:r>
      <w:r w:rsidRPr="2C97E8F7" w:rsidR="284023D5">
        <w:rPr>
          <w:rFonts w:ascii="Times New Roman" w:hAnsi="Times New Roman" w:eastAsia="Times New Roman" w:cs="Times New Roman"/>
          <w:noProof w:val="0"/>
          <w:lang w:val="en-GB"/>
        </w:rPr>
        <w:t xml:space="preserve"> at Linate closely followed MAL dynamics from Bicocca. A strong anti-correlation (R² = 0.81) confirmed the role of vertical dilution in shaping primary pollutant levels. Conversely, secondary pollutants like fine particles showed </w:t>
      </w:r>
      <w:r w:rsidRPr="2C97E8F7" w:rsidR="7D4C61DA">
        <w:rPr>
          <w:rFonts w:ascii="Times New Roman" w:hAnsi="Times New Roman" w:eastAsia="Times New Roman" w:cs="Times New Roman"/>
          <w:noProof w:val="0"/>
          <w:lang w:val="en-GB"/>
        </w:rPr>
        <w:t>no</w:t>
      </w:r>
      <w:r w:rsidRPr="2C97E8F7" w:rsidR="284023D5">
        <w:rPr>
          <w:rFonts w:ascii="Times New Roman" w:hAnsi="Times New Roman" w:eastAsia="Times New Roman" w:cs="Times New Roman"/>
          <w:noProof w:val="0"/>
          <w:lang w:val="en-GB"/>
        </w:rPr>
        <w:t xml:space="preserve"> correlation with MAL, suggesting </w:t>
      </w:r>
      <w:r w:rsidRPr="2C97E8F7" w:rsidR="284023D5">
        <w:rPr>
          <w:rFonts w:ascii="Times New Roman" w:hAnsi="Times New Roman" w:eastAsia="Times New Roman" w:cs="Times New Roman"/>
          <w:noProof w:val="0"/>
          <w:lang w:val="en-GB"/>
        </w:rPr>
        <w:t>additional</w:t>
      </w:r>
      <w:r w:rsidRPr="2C97E8F7" w:rsidR="284023D5">
        <w:rPr>
          <w:rFonts w:ascii="Times New Roman" w:hAnsi="Times New Roman" w:eastAsia="Times New Roman" w:cs="Times New Roman"/>
          <w:noProof w:val="0"/>
          <w:lang w:val="en-GB"/>
        </w:rPr>
        <w:t xml:space="preserve"> formation processes.</w:t>
      </w:r>
    </w:p>
    <w:p w:rsidR="284023D5" w:rsidP="2C97E8F7" w:rsidRDefault="284023D5" w14:paraId="084B92A6" w14:textId="6841073B">
      <w:pPr>
        <w:ind w:left="284"/>
        <w:rPr>
          <w:rFonts w:ascii="Times New Roman" w:hAnsi="Times New Roman" w:eastAsia="Times New Roman" w:cs="Times New Roman"/>
          <w:noProof w:val="0"/>
          <w:lang w:val="en-GB"/>
        </w:rPr>
      </w:pPr>
      <w:r w:rsidRPr="2C97E8F7" w:rsidR="284023D5">
        <w:rPr>
          <w:rFonts w:ascii="Times New Roman" w:hAnsi="Times New Roman" w:eastAsia="Times New Roman" w:cs="Times New Roman"/>
          <w:noProof w:val="0"/>
          <w:lang w:val="en-GB"/>
        </w:rPr>
        <w:t>A ventilation index was also derived to assess the efficiency of vertical mixing. Future work will explore its variability and pollutant-specific sensitivity to both vertical and horizontal atmospheric dynamics.</w:t>
      </w:r>
    </w:p>
    <w:p w:rsidR="2C97E8F7" w:rsidP="2C97E8F7" w:rsidRDefault="2C97E8F7" w14:paraId="3ABC03DF" w14:textId="12F040F8">
      <w:pPr>
        <w:ind w:left="284"/>
      </w:pPr>
    </w:p>
    <w:p w:rsidRPr="00F20EDE" w:rsidR="006706F6" w:rsidP="2C97E8F7" w:rsidRDefault="008638B1" w14:paraId="2B499DD7" w14:textId="7632393B">
      <w:pPr>
        <w:rPr>
          <w:b w:val="1"/>
          <w:bCs w:val="1"/>
        </w:rPr>
      </w:pPr>
      <w:r w:rsidRPr="00F14906">
        <w:rPr>
          <w:b/>
          <w:bCs/>
          <w:noProof/>
        </w:rPr>
        <mc:AlternateContent>
          <mc:Choice Requires="wps">
            <w:drawing>
              <wp:anchor distT="0" distB="0" distL="114300" distR="114300" simplePos="0" relativeHeight="251657216" behindDoc="0" locked="0" layoutInCell="1" allowOverlap="1" wp14:anchorId="64A2D9F6" wp14:editId="1B621DE6">
                <wp:simplePos x="0" y="0"/>
                <wp:positionH relativeFrom="column">
                  <wp:posOffset>0</wp:posOffset>
                </wp:positionH>
                <wp:positionV relativeFrom="paragraph">
                  <wp:posOffset>0</wp:posOffset>
                </wp:positionV>
                <wp:extent cx="635000" cy="635000"/>
                <wp:effectExtent l="0" t="0" r="3175" b="3175"/>
                <wp:wrapNone/>
                <wp:docPr id="2066498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tole_rId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117EE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o:lock v:ext="edit" selection="t" aspectratio="t"/>
              </v:rect>
            </w:pict>
          </mc:Fallback>
        </mc:AlternateContent>
      </w:r>
      <w:r w:rsidRPr="00F14906" w:rsidR="1A9338D7">
        <w:rPr>
          <w:b w:val="1"/>
          <w:bCs w:val="1"/>
        </w:rPr>
        <w:t xml:space="preserve">Keywords: </w:t>
      </w:r>
      <w:r w:rsidRPr="2C97E8F7" w:rsidR="7A9346A5">
        <w:rPr>
          <w:b w:val="1"/>
          <w:bCs w:val="1"/>
        </w:rPr>
        <w:t xml:space="preserve">PBL dynamics, ground-level concentrations, </w:t>
      </w:r>
      <w:r w:rsidRPr="2C97E8F7" w:rsidR="1AE4475F">
        <w:rPr>
          <w:b w:val="1"/>
          <w:bCs w:val="1"/>
        </w:rPr>
        <w:t>Po valley</w:t>
      </w:r>
    </w:p>
    <w:sectPr w:rsidRPr="00F20EDE" w:rsidR="00A834F0" w:rsidSect="00F20EDE">
      <w:headerReference w:type="default" r:id="rId7"/>
      <w:footerReference w:type="default" r:id="rId8"/>
      <w:pgSz w:w="12240" w:h="15840" w:orient="portrait"/>
      <w:pgMar w:top="1417" w:right="1134" w:bottom="1134" w:left="1134" w:header="708" w:footer="113"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3658" w:rsidRDefault="00893658" w14:paraId="0E2379BF" w14:textId="77777777">
      <w:pPr>
        <w:spacing w:after="0"/>
      </w:pPr>
      <w:r>
        <w:separator/>
      </w:r>
    </w:p>
  </w:endnote>
  <w:endnote w:type="continuationSeparator" w:id="0">
    <w:p w:rsidR="00893658" w:rsidRDefault="00893658" w14:paraId="2D18949F"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charset w:val="00"/>
    <w:family w:val="roman"/>
    <w:pitch w:val="default"/>
  </w:font>
  <w:font w:name="Lohit Devanagari">
    <w:altName w:val="Times New Roman"/>
    <w:charset w:val="00"/>
    <w:family w:val="roman"/>
    <w:pitch w:val="default"/>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BkwnxrHelveticaLTCom">
    <w:altName w:val="Calibri"/>
    <w:charset w:val="00"/>
    <w:family w:val="swiss"/>
    <w:pitch w:val="default"/>
    <w:sig w:usb0="00000003" w:usb1="00000000" w:usb2="00000000" w:usb3="00000000" w:csb0="00000001" w:csb1="00000000"/>
  </w:font>
  <w:font w:name="Nimbus Roman">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20EDE" w:rsidR="00A834F0" w:rsidP="00F20EDE" w:rsidRDefault="00A834F0" w14:paraId="3856E397" w14:textId="761CDDF0">
    <w:pPr>
      <w:pStyle w:val="Footer"/>
      <w:rPr>
        <w:i/>
        <w:iCs/>
        <w:caps/>
        <w:color w:val="000000" w:themeColor="text1"/>
      </w:rPr>
    </w:pPr>
    <w:r w:rsidRPr="00F20EDE">
      <w:rPr>
        <w:i/>
        <w:iCs/>
        <w:color w:val="000000" w:themeColor="text1"/>
      </w:rPr>
      <w:t xml:space="preserve">ITINERIS Final Meeting </w:t>
    </w:r>
    <w:r w:rsidRPr="00F20EDE">
      <w:rPr>
        <w:i/>
        <w:iCs/>
        <w:caps/>
        <w:color w:val="000000" w:themeColor="text1"/>
      </w:rPr>
      <w:t>–</w:t>
    </w:r>
    <w:r w:rsidRPr="00F20EDE">
      <w:rPr>
        <w:i/>
        <w:iCs/>
        <w:color w:val="000000" w:themeColor="text1"/>
      </w:rPr>
      <w:t xml:space="preserve"> Rome 25-26 </w:t>
    </w:r>
    <w:r w:rsidR="00F20EDE">
      <w:rPr>
        <w:i/>
        <w:iCs/>
        <w:color w:val="000000" w:themeColor="text1"/>
      </w:rPr>
      <w:t>September</w:t>
    </w:r>
    <w:r w:rsidRPr="00F20EDE">
      <w:rPr>
        <w:i/>
        <w:iCs/>
        <w:color w:val="000000" w:themeColor="text1"/>
      </w:rPr>
      <w:t xml:space="preserve"> 202</w:t>
    </w:r>
    <w:r w:rsidR="00F20EDE">
      <w:rPr>
        <w:i/>
        <w:iCs/>
        <w:color w:val="000000" w:themeColor="text1"/>
      </w:rPr>
      <w:t>5</w:t>
    </w:r>
    <w:r w:rsidRPr="00F20EDE">
      <w:rPr>
        <w:i/>
        <w:iCs/>
        <w:caps/>
        <w:color w:val="000000" w:themeColor="text1"/>
      </w:rPr>
      <w:t xml:space="preserve">                                                                                           </w:t>
    </w:r>
    <w:r w:rsidRPr="00F20EDE" w:rsidR="00F20EDE">
      <w:rPr>
        <w:i/>
        <w:iCs/>
        <w:caps/>
        <w:color w:val="000000" w:themeColor="text1"/>
      </w:rPr>
      <w:tab/>
    </w:r>
    <w:r w:rsidR="00F20EDE">
      <w:rPr>
        <w:i/>
        <w:iCs/>
        <w:caps/>
        <w:color w:val="000000" w:themeColor="text1"/>
      </w:rPr>
      <w:tab/>
    </w:r>
    <w:r w:rsidRPr="00F20EDE">
      <w:rPr>
        <w:i/>
        <w:iCs/>
        <w:caps/>
        <w:color w:val="000000" w:themeColor="text1"/>
      </w:rPr>
      <w:fldChar w:fldCharType="begin"/>
    </w:r>
    <w:r w:rsidRPr="00F20EDE">
      <w:rPr>
        <w:i/>
        <w:iCs/>
        <w:caps/>
        <w:color w:val="000000" w:themeColor="text1"/>
      </w:rPr>
      <w:instrText>PAGE   \* MERGEFORMAT</w:instrText>
    </w:r>
    <w:r w:rsidRPr="00F20EDE">
      <w:rPr>
        <w:i/>
        <w:iCs/>
        <w:caps/>
        <w:color w:val="000000" w:themeColor="text1"/>
      </w:rPr>
      <w:fldChar w:fldCharType="separate"/>
    </w:r>
    <w:r w:rsidRPr="00F20EDE">
      <w:rPr>
        <w:i/>
        <w:iCs/>
        <w:caps/>
        <w:color w:val="000000" w:themeColor="text1"/>
      </w:rPr>
      <w:t>2</w:t>
    </w:r>
    <w:r w:rsidRPr="00F20EDE">
      <w:rPr>
        <w:i/>
        <w:iCs/>
        <w:caps/>
        <w:color w:val="000000" w:themeColor="text1"/>
      </w:rPr>
      <w:fldChar w:fldCharType="end"/>
    </w:r>
  </w:p>
  <w:p w:rsidRPr="00A834F0" w:rsidR="006706F6" w:rsidP="00A834F0" w:rsidRDefault="006706F6" w14:paraId="0122334F" w14:textId="5677431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3658" w:rsidRDefault="00893658" w14:paraId="0033238A" w14:textId="77777777">
      <w:pPr>
        <w:spacing w:after="0"/>
      </w:pPr>
      <w:r>
        <w:separator/>
      </w:r>
    </w:p>
  </w:footnote>
  <w:footnote w:type="continuationSeparator" w:id="0">
    <w:p w:rsidR="00893658" w:rsidRDefault="00893658" w14:paraId="6F8B5725"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sdtfl w16du wp14">
  <w:p w:rsidR="006706F6" w:rsidP="00A834F0" w:rsidRDefault="00A834F0" w14:paraId="294E13D3" w14:textId="0E0D7DAD">
    <w:pPr>
      <w:tabs>
        <w:tab w:val="center" w:pos="4703"/>
        <w:tab w:val="right" w:pos="9406"/>
      </w:tabs>
      <w:jc w:val="center"/>
    </w:pPr>
    <w:r w:rsidRPr="00A834F0">
      <w:rPr>
        <w:noProof/>
      </w:rPr>
      <w:drawing>
        <wp:inline distT="0" distB="0" distL="0" distR="0" wp14:anchorId="65125485" wp14:editId="231A176C">
          <wp:extent cx="2593910" cy="426554"/>
          <wp:effectExtent l="0" t="0" r="0" b="5715"/>
          <wp:docPr id="164457765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6786" name=""/>
                  <pic:cNvPicPr/>
                </pic:nvPicPr>
                <pic:blipFill>
                  <a:blip r:embed="rId1">
                    <a:extLst>
                      <a:ext uri="{96DAC541-7B7A-43D3-8B79-37D633B846F1}">
                        <asvg:svgBlip xmlns:asvg="http://schemas.microsoft.com/office/drawing/2016/SVG/main" r:embed="rId2"/>
                      </a:ext>
                    </a:extLst>
                  </a:blip>
                  <a:stretch>
                    <a:fillRect/>
                  </a:stretch>
                </pic:blipFill>
                <pic:spPr>
                  <a:xfrm>
                    <a:off x="0" y="0"/>
                    <a:ext cx="2787093" cy="4583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trackRevisions w:val="false"/>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F6"/>
    <w:rsid w:val="000137D7"/>
    <w:rsid w:val="00050CE0"/>
    <w:rsid w:val="000A77D2"/>
    <w:rsid w:val="001219CF"/>
    <w:rsid w:val="001D4750"/>
    <w:rsid w:val="001D53B8"/>
    <w:rsid w:val="001E3875"/>
    <w:rsid w:val="001E7F38"/>
    <w:rsid w:val="001F6B5D"/>
    <w:rsid w:val="002177EE"/>
    <w:rsid w:val="002250AA"/>
    <w:rsid w:val="002A79D3"/>
    <w:rsid w:val="003D2510"/>
    <w:rsid w:val="004D68AC"/>
    <w:rsid w:val="005A6355"/>
    <w:rsid w:val="00651068"/>
    <w:rsid w:val="006706F6"/>
    <w:rsid w:val="006E1F2D"/>
    <w:rsid w:val="00754550"/>
    <w:rsid w:val="007D4B4B"/>
    <w:rsid w:val="007F6533"/>
    <w:rsid w:val="00841507"/>
    <w:rsid w:val="00857B29"/>
    <w:rsid w:val="008638B1"/>
    <w:rsid w:val="00893658"/>
    <w:rsid w:val="00A834F0"/>
    <w:rsid w:val="00AE03B9"/>
    <w:rsid w:val="00AF1DC5"/>
    <w:rsid w:val="00B0799B"/>
    <w:rsid w:val="00B11B69"/>
    <w:rsid w:val="00B441C2"/>
    <w:rsid w:val="00DD646B"/>
    <w:rsid w:val="00F02894"/>
    <w:rsid w:val="00F07AA5"/>
    <w:rsid w:val="00F07BF4"/>
    <w:rsid w:val="00F14906"/>
    <w:rsid w:val="00F20EDE"/>
    <w:rsid w:val="00F5764A"/>
    <w:rsid w:val="01A9A74B"/>
    <w:rsid w:val="054961D0"/>
    <w:rsid w:val="0686602D"/>
    <w:rsid w:val="0C86E5BF"/>
    <w:rsid w:val="0D680DD5"/>
    <w:rsid w:val="0DD9DB71"/>
    <w:rsid w:val="0F9916CC"/>
    <w:rsid w:val="0FA51234"/>
    <w:rsid w:val="13BF5CAC"/>
    <w:rsid w:val="16F6BFE3"/>
    <w:rsid w:val="18BE9A11"/>
    <w:rsid w:val="195D0827"/>
    <w:rsid w:val="1A9338D7"/>
    <w:rsid w:val="1AE4475F"/>
    <w:rsid w:val="1F3C638D"/>
    <w:rsid w:val="28166FA4"/>
    <w:rsid w:val="284023D5"/>
    <w:rsid w:val="29314037"/>
    <w:rsid w:val="29A25754"/>
    <w:rsid w:val="2C652CC7"/>
    <w:rsid w:val="2C97E8F7"/>
    <w:rsid w:val="2CA21917"/>
    <w:rsid w:val="30CD0304"/>
    <w:rsid w:val="34AC3003"/>
    <w:rsid w:val="3B71B80D"/>
    <w:rsid w:val="400D69DF"/>
    <w:rsid w:val="47FA86B5"/>
    <w:rsid w:val="4AE19F3E"/>
    <w:rsid w:val="4B099F89"/>
    <w:rsid w:val="5795DEEB"/>
    <w:rsid w:val="59992044"/>
    <w:rsid w:val="59E460E9"/>
    <w:rsid w:val="5FC8D7ED"/>
    <w:rsid w:val="61B966DE"/>
    <w:rsid w:val="66593FD7"/>
    <w:rsid w:val="742CFB47"/>
    <w:rsid w:val="75310A0F"/>
    <w:rsid w:val="780660CB"/>
    <w:rsid w:val="796BCFA5"/>
    <w:rsid w:val="7A9346A5"/>
    <w:rsid w:val="7D4C61DA"/>
    <w:rsid w:val="7DADF459"/>
    <w:rsid w:val="7FD752A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778DF"/>
  <w15:docId w15:val="{59453731-8001-4B90-8FB6-8404BABA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uiPriority="9" w:semiHidden="1" w:unhideWhenUsed="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9"/>
    <w:qFormat/>
    <w:locked/>
    <w:rsid w:val="00925275"/>
    <w:rPr>
      <w:rFonts w:ascii="Arial" w:hAnsi="Arial" w:cs="Arial"/>
      <w:b/>
      <w:bCs/>
      <w:kern w:val="2"/>
      <w:sz w:val="24"/>
      <w:szCs w:val="32"/>
      <w:lang w:val="en-GB" w:eastAsia="de-DE"/>
    </w:rPr>
  </w:style>
  <w:style w:type="character" w:styleId="Heading2Char" w:customStyle="1">
    <w:name w:val="Heading 2 Char"/>
    <w:link w:val="Heading2"/>
    <w:uiPriority w:val="99"/>
    <w:qFormat/>
    <w:locked/>
    <w:rsid w:val="00925275"/>
    <w:rPr>
      <w:rFonts w:ascii="Arial" w:hAnsi="Arial" w:cs="Arial"/>
      <w:b/>
      <w:bCs/>
      <w:iCs/>
      <w:sz w:val="22"/>
      <w:szCs w:val="28"/>
      <w:lang w:val="en-GB" w:eastAsia="de-DE"/>
    </w:rPr>
  </w:style>
  <w:style w:type="character" w:styleId="Heading3Char" w:customStyle="1">
    <w:name w:val="Heading 3 Char"/>
    <w:link w:val="Heading3"/>
    <w:uiPriority w:val="99"/>
    <w:qFormat/>
    <w:locked/>
    <w:rsid w:val="002E03DB"/>
    <w:rPr>
      <w:bCs/>
      <w:i/>
      <w:sz w:val="22"/>
      <w:szCs w:val="24"/>
      <w:lang w:val="en-GB"/>
    </w:rPr>
  </w:style>
  <w:style w:type="character" w:styleId="Heading4Char" w:customStyle="1">
    <w:name w:val="Heading 4 Char"/>
    <w:link w:val="Heading4"/>
    <w:uiPriority w:val="99"/>
    <w:qFormat/>
    <w:locked/>
    <w:rsid w:val="00FF732E"/>
    <w:rPr>
      <w:bCs/>
      <w:sz w:val="18"/>
      <w:szCs w:val="24"/>
      <w:lang w:val="en-GB"/>
    </w:rPr>
  </w:style>
  <w:style w:type="character" w:styleId="HTMLAddressChar" w:customStyle="1">
    <w:name w:val="HTML Address Char"/>
    <w:link w:val="HTMLAddress"/>
    <w:uiPriority w:val="99"/>
    <w:semiHidden/>
    <w:qFormat/>
    <w:rsid w:val="005E6DCD"/>
    <w:rPr>
      <w:i/>
      <w:iCs/>
      <w:lang w:val="de-DE" w:eastAsia="de-DE"/>
    </w:rPr>
  </w:style>
  <w:style w:type="character" w:styleId="Heading5Char" w:customStyle="1">
    <w:name w:val="Heading 5 Char"/>
    <w:link w:val="Heading5"/>
    <w:uiPriority w:val="9"/>
    <w:qFormat/>
    <w:rsid w:val="00605A18"/>
    <w:rPr>
      <w:b/>
      <w:bCs/>
      <w:szCs w:val="22"/>
      <w:lang w:val="en-GB" w:eastAsia="de-DE"/>
    </w:rPr>
  </w:style>
  <w:style w:type="character" w:styleId="Heading6Char" w:customStyle="1">
    <w:name w:val="Heading 6 Char"/>
    <w:link w:val="Heading6"/>
    <w:uiPriority w:val="9"/>
    <w:qFormat/>
    <w:rsid w:val="00777DA8"/>
    <w:rPr>
      <w:rFonts w:eastAsia="Times New Roman" w:cs="Times New Roman"/>
      <w:bCs/>
      <w:szCs w:val="22"/>
      <w:lang w:val="de-DE" w:eastAsia="de-DE"/>
    </w:rPr>
  </w:style>
  <w:style w:type="character" w:styleId="HeaderChar" w:customStyle="1">
    <w:name w:val="Header Char"/>
    <w:link w:val="Header"/>
    <w:uiPriority w:val="99"/>
    <w:qFormat/>
    <w:rsid w:val="00D13351"/>
    <w:rPr>
      <w:lang w:val="en-GB" w:eastAsia="de-DE"/>
    </w:rPr>
  </w:style>
  <w:style w:type="character" w:styleId="FooterChar" w:customStyle="1">
    <w:name w:val="Footer Char"/>
    <w:link w:val="Footer"/>
    <w:uiPriority w:val="99"/>
    <w:qFormat/>
    <w:rsid w:val="00D13351"/>
    <w:rPr>
      <w:lang w:val="en-GB" w:eastAsia="de-DE"/>
    </w:rPr>
  </w:style>
  <w:style w:type="character" w:styleId="BalloonTextChar" w:customStyle="1">
    <w:name w:val="Balloon Text Char"/>
    <w:link w:val="BalloonText"/>
    <w:uiPriority w:val="99"/>
    <w:semiHidden/>
    <w:qFormat/>
    <w:rsid w:val="00C64DBE"/>
    <w:rPr>
      <w:rFonts w:ascii="Tahoma" w:hAnsi="Tahoma" w:cs="Tahoma"/>
      <w:sz w:val="16"/>
      <w:szCs w:val="16"/>
      <w:lang w:val="en-GB" w:eastAsia="de-DE"/>
    </w:rPr>
  </w:style>
  <w:style w:type="paragraph" w:styleId="Heading" w:customStyle="1">
    <w:name w:val="Heading"/>
    <w:basedOn w:val="Normal"/>
    <w:next w:val="BodyText"/>
    <w:qFormat/>
    <w:pPr>
      <w:keepNext/>
      <w:spacing w:before="240"/>
    </w:pPr>
    <w:rPr>
      <w:rFonts w:ascii="Liberation Sans" w:hAnsi="Liberation Sans" w:eastAsia="Noto Sans CJK SC"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Acknowledgement" w:customStyle="1">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styleId="HeaderandFooter" w:customStyle="1">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statavarie12" w:customStyle="1">
    <w:name w:val="testata_varie12"/>
    <w:basedOn w:val="Normal"/>
    <w:link w:val="testatavarie12Carattere"/>
    <w:qFormat/>
    <w:rsid w:val="005A6355"/>
    <w:pPr>
      <w:suppressAutoHyphens w:val="0"/>
      <w:autoSpaceDE w:val="0"/>
      <w:autoSpaceDN w:val="0"/>
      <w:adjustRightInd w:val="0"/>
      <w:spacing w:after="0"/>
      <w:jc w:val="center"/>
    </w:pPr>
    <w:rPr>
      <w:rFonts w:ascii="Titillium Web" w:hAnsi="Titillium Web" w:cs="BkwnxrHelveticaLTCom" w:eastAsiaTheme="minorHAnsi"/>
      <w:sz w:val="24"/>
      <w:szCs w:val="24"/>
      <w:lang w:val="it-IT" w:eastAsia="en-US"/>
    </w:rPr>
  </w:style>
  <w:style w:type="character" w:styleId="testatavarie12Carattere" w:customStyle="1">
    <w:name w:val="testata_varie12 Carattere"/>
    <w:basedOn w:val="DefaultParagraphFont"/>
    <w:link w:val="testatavarie12"/>
    <w:rsid w:val="005A6355"/>
    <w:rPr>
      <w:rFonts w:ascii="Titillium Web" w:hAnsi="Titillium Web" w:cs="BkwnxrHelveticaLTCom" w:eastAsiaTheme="minorHAnsi"/>
      <w:sz w:val="24"/>
      <w:szCs w:val="24"/>
      <w:lang w:val="it-IT" w:eastAsia="en-US"/>
    </w:rPr>
  </w:style>
  <w:style w:type="paragraph" w:styleId="PIEDIPAG14" w:customStyle="1">
    <w:name w:val="PIEDIPAG14"/>
    <w:basedOn w:val="Normal"/>
    <w:link w:val="PIEDIPAG14Carattere"/>
    <w:qFormat/>
    <w:rsid w:val="005A6355"/>
    <w:pPr>
      <w:suppressAutoHyphens w:val="0"/>
      <w:autoSpaceDE w:val="0"/>
      <w:autoSpaceDN w:val="0"/>
      <w:adjustRightInd w:val="0"/>
      <w:spacing w:after="0"/>
      <w:jc w:val="center"/>
    </w:pPr>
    <w:rPr>
      <w:rFonts w:ascii="Titillium Web" w:hAnsi="Titillium Web" w:cs="BkwnxrHelveticaLTCom" w:eastAsiaTheme="minorHAnsi"/>
      <w:b/>
      <w:bCs/>
      <w:color w:val="FFFFFF" w:themeColor="background1"/>
      <w:sz w:val="28"/>
      <w:szCs w:val="28"/>
      <w:lang w:val="en-US" w:eastAsia="en-US"/>
    </w:rPr>
  </w:style>
  <w:style w:type="paragraph" w:styleId="PIEDIPAG10" w:customStyle="1">
    <w:name w:val="PIEDIPAG10"/>
    <w:basedOn w:val="testatavarie12"/>
    <w:link w:val="PIEDIPAG10Carattere"/>
    <w:qFormat/>
    <w:rsid w:val="005A6355"/>
    <w:rPr>
      <w:color w:val="FFFFFF" w:themeColor="background1"/>
    </w:rPr>
  </w:style>
  <w:style w:type="character" w:styleId="PIEDIPAG14Carattere" w:customStyle="1">
    <w:name w:val="PIEDIPAG14 Carattere"/>
    <w:basedOn w:val="DefaultParagraphFont"/>
    <w:link w:val="PIEDIPAG14"/>
    <w:rsid w:val="005A6355"/>
    <w:rPr>
      <w:rFonts w:ascii="Titillium Web" w:hAnsi="Titillium Web" w:cs="BkwnxrHelveticaLTCom" w:eastAsiaTheme="minorHAnsi"/>
      <w:b/>
      <w:bCs/>
      <w:color w:val="FFFFFF" w:themeColor="background1"/>
      <w:sz w:val="28"/>
      <w:szCs w:val="28"/>
      <w:lang w:val="en-US" w:eastAsia="en-US"/>
    </w:rPr>
  </w:style>
  <w:style w:type="character" w:styleId="PIEDIPAG10Carattere" w:customStyle="1">
    <w:name w:val="PIEDIPAG10 Carattere"/>
    <w:basedOn w:val="testatavarie12Carattere"/>
    <w:link w:val="PIEDIPAG10"/>
    <w:rsid w:val="005A6355"/>
    <w:rPr>
      <w:rFonts w:ascii="Titillium Web" w:hAnsi="Titillium Web" w:cs="BkwnxrHelveticaLTCom" w:eastAsiaTheme="minorHAnsi"/>
      <w:color w:val="FFFFFF" w:themeColor="background1"/>
      <w:sz w:val="24"/>
      <w:szCs w:val="24"/>
      <w:lang w:val="it-IT" w:eastAsia="en-US"/>
    </w:rPr>
  </w:style>
  <w:style w:type="paragraph" w:styleId="NoSpacing">
    <w:name w:val="No Spacing"/>
    <w:uiPriority w:val="1"/>
    <w:qFormat/>
    <w:rsid w:val="005A6355"/>
    <w:pPr>
      <w:suppressAutoHyphens w:val="0"/>
    </w:pPr>
    <w:rPr>
      <w:rFonts w:asciiTheme="minorHAnsi" w:hAnsiTheme="minorHAnsi" w:eastAsiaTheme="minorHAnsi" w:cstheme="minorBidi"/>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MFF 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Materials Structure</dc:title>
  <dc:subject/>
  <dc:creator>Uživatel systému Windows</dc:creator>
  <keywords/>
  <dc:description/>
  <lastModifiedBy>Camilla Perfetti - camilla.perfetti@studio.unibo.it</lastModifiedBy>
  <revision>4</revision>
  <dcterms:created xsi:type="dcterms:W3CDTF">2025-05-30T09:17:00.0000000Z</dcterms:created>
  <dcterms:modified xsi:type="dcterms:W3CDTF">2025-08-06T09:00:55.5807340Z</dcterms:modified>
  <dc:language>en-GB</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