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1FE13" w14:textId="60299A1D" w:rsidR="002177EE" w:rsidRDefault="002177EE">
      <w:pPr>
        <w:pStyle w:val="Titolo1"/>
      </w:pPr>
    </w:p>
    <w:p w14:paraId="174E322F" w14:textId="77777777" w:rsidR="005E7E23" w:rsidRDefault="005E7E23">
      <w:pPr>
        <w:pStyle w:val="Titolo2"/>
        <w:rPr>
          <w:iCs w:val="0"/>
          <w:kern w:val="2"/>
          <w:sz w:val="24"/>
          <w:szCs w:val="32"/>
        </w:rPr>
      </w:pPr>
      <w:r w:rsidRPr="00965F29">
        <w:rPr>
          <w:iCs w:val="0"/>
          <w:kern w:val="2"/>
          <w:sz w:val="24"/>
          <w:szCs w:val="32"/>
        </w:rPr>
        <w:t>ISOTOPE STUDIO: A FAIR-Compliant VRE for Harmonized Isotope Data and Modelling within the ITINERIS Framework</w:t>
      </w:r>
    </w:p>
    <w:p w14:paraId="66A43F26" w14:textId="77777777" w:rsidR="00A23E4C" w:rsidRPr="00A23E4C" w:rsidRDefault="00A23E4C" w:rsidP="00A23E4C">
      <w:pPr>
        <w:pStyle w:val="Titolo3"/>
        <w:rPr>
          <w:lang w:eastAsia="de-DE"/>
        </w:rPr>
      </w:pPr>
    </w:p>
    <w:p w14:paraId="1E5322F8" w14:textId="624087CD" w:rsidR="006706F6" w:rsidRPr="005E7E23" w:rsidRDefault="00992E7C">
      <w:pPr>
        <w:pStyle w:val="Titolo2"/>
        <w:rPr>
          <w:lang w:val="it-IT"/>
        </w:rPr>
      </w:pPr>
      <w:r w:rsidRPr="160DD84D">
        <w:rPr>
          <w:lang w:val="it-IT"/>
        </w:rPr>
        <w:t>P. Di Giuseppe</w:t>
      </w:r>
      <w:r w:rsidRPr="160DD84D">
        <w:rPr>
          <w:vertAlign w:val="superscript"/>
          <w:lang w:val="it-IT"/>
        </w:rPr>
        <w:t>1</w:t>
      </w:r>
      <w:r>
        <w:rPr>
          <w:lang w:val="it-IT"/>
        </w:rPr>
        <w:t>,</w:t>
      </w:r>
      <w:r>
        <w:rPr>
          <w:vertAlign w:val="superscript"/>
          <w:lang w:val="it-IT"/>
        </w:rPr>
        <w:t xml:space="preserve"> </w:t>
      </w:r>
      <w:r w:rsidRPr="160DD84D">
        <w:rPr>
          <w:lang w:val="it-IT"/>
        </w:rPr>
        <w:t>S. Gennaro</w:t>
      </w:r>
      <w:r w:rsidRPr="160DD84D">
        <w:rPr>
          <w:vertAlign w:val="superscript"/>
          <w:lang w:val="it-IT"/>
        </w:rPr>
        <w:t>1</w:t>
      </w:r>
      <w:r w:rsidRPr="00992E7C">
        <w:rPr>
          <w:lang w:val="it-IT"/>
        </w:rPr>
        <w:t>,</w:t>
      </w:r>
      <w:r>
        <w:rPr>
          <w:vertAlign w:val="superscript"/>
          <w:lang w:val="it-IT"/>
        </w:rPr>
        <w:t xml:space="preserve"> </w:t>
      </w:r>
      <w:r w:rsidRPr="160DD84D">
        <w:rPr>
          <w:lang w:val="it-IT"/>
        </w:rPr>
        <w:t xml:space="preserve">E. </w:t>
      </w:r>
      <w:r w:rsidRPr="00992E7C">
        <w:rPr>
          <w:lang w:val="it-IT"/>
        </w:rPr>
        <w:t>Perrone1</w:t>
      </w:r>
      <w:r>
        <w:rPr>
          <w:lang w:val="it-IT"/>
        </w:rPr>
        <w:t xml:space="preserve">, </w:t>
      </w:r>
      <w:r w:rsidR="320FEBAF" w:rsidRPr="00992E7C">
        <w:rPr>
          <w:lang w:val="it-IT"/>
        </w:rPr>
        <w:t>E</w:t>
      </w:r>
      <w:r w:rsidR="5B9999B0" w:rsidRPr="160DD84D">
        <w:rPr>
          <w:lang w:val="it-IT"/>
        </w:rPr>
        <w:t xml:space="preserve">. </w:t>
      </w:r>
      <w:r w:rsidR="320FEBAF" w:rsidRPr="160DD84D">
        <w:rPr>
          <w:lang w:val="it-IT"/>
        </w:rPr>
        <w:t>Trumpy</w:t>
      </w:r>
      <w:r w:rsidR="5B9999B0" w:rsidRPr="160DD84D">
        <w:rPr>
          <w:vertAlign w:val="superscript"/>
          <w:lang w:val="it-IT"/>
        </w:rPr>
        <w:t>1</w:t>
      </w:r>
      <w:r w:rsidR="5B9999B0" w:rsidRPr="160DD84D">
        <w:rPr>
          <w:lang w:val="it-IT"/>
        </w:rPr>
        <w:t xml:space="preserve">, S. </w:t>
      </w:r>
      <w:r w:rsidR="320FEBAF" w:rsidRPr="160DD84D">
        <w:rPr>
          <w:lang w:val="it-IT"/>
        </w:rPr>
        <w:t>Agostini</w:t>
      </w:r>
      <w:r w:rsidR="5B9999B0" w:rsidRPr="160DD84D">
        <w:rPr>
          <w:vertAlign w:val="superscript"/>
          <w:lang w:val="it-IT"/>
        </w:rPr>
        <w:t>1</w:t>
      </w:r>
      <w:r w:rsidR="5B9999B0" w:rsidRPr="160DD84D">
        <w:rPr>
          <w:lang w:val="it-IT"/>
        </w:rPr>
        <w:t>,</w:t>
      </w:r>
      <w:r w:rsidR="320FEBAF" w:rsidRPr="160DD84D">
        <w:rPr>
          <w:lang w:val="it-IT"/>
        </w:rPr>
        <w:t xml:space="preserve"> M. Procaccini</w:t>
      </w:r>
      <w:r w:rsidR="320FEBAF" w:rsidRPr="160DD84D">
        <w:rPr>
          <w:vertAlign w:val="superscript"/>
          <w:lang w:val="it-IT"/>
        </w:rPr>
        <w:t>1</w:t>
      </w:r>
      <w:r w:rsidR="320FEBAF" w:rsidRPr="160DD84D">
        <w:rPr>
          <w:lang w:val="it-IT"/>
        </w:rPr>
        <w:t>, I. Baneschi</w:t>
      </w:r>
      <w:r w:rsidR="320FEBAF" w:rsidRPr="160DD84D">
        <w:rPr>
          <w:vertAlign w:val="superscript"/>
          <w:lang w:val="it-IT"/>
        </w:rPr>
        <w:t>1</w:t>
      </w:r>
      <w:r w:rsidR="320FEBAF" w:rsidRPr="160DD84D">
        <w:rPr>
          <w:lang w:val="it-IT"/>
        </w:rPr>
        <w:t>, C. Boschi</w:t>
      </w:r>
      <w:r w:rsidR="320FEBAF" w:rsidRPr="160DD84D">
        <w:rPr>
          <w:vertAlign w:val="superscript"/>
          <w:lang w:val="it-IT"/>
        </w:rPr>
        <w:t>1</w:t>
      </w:r>
      <w:r w:rsidR="320FEBAF" w:rsidRPr="160DD84D">
        <w:rPr>
          <w:lang w:val="it-IT"/>
        </w:rPr>
        <w:t>, I. Cornacchia</w:t>
      </w:r>
      <w:r w:rsidR="535D2B9C" w:rsidRPr="160DD84D">
        <w:rPr>
          <w:vertAlign w:val="superscript"/>
          <w:lang w:val="it-IT"/>
        </w:rPr>
        <w:t>2</w:t>
      </w:r>
      <w:r w:rsidR="320FEBAF" w:rsidRPr="160DD84D">
        <w:rPr>
          <w:lang w:val="it-IT"/>
        </w:rPr>
        <w:t>, I. Tunno</w:t>
      </w:r>
      <w:r w:rsidR="535D2B9C" w:rsidRPr="160DD84D">
        <w:rPr>
          <w:vertAlign w:val="superscript"/>
          <w:lang w:val="it-IT"/>
        </w:rPr>
        <w:t>3</w:t>
      </w:r>
      <w:r w:rsidR="320FEBAF" w:rsidRPr="160DD84D">
        <w:rPr>
          <w:lang w:val="it-IT"/>
        </w:rPr>
        <w:t>, A. Dini</w:t>
      </w:r>
      <w:r w:rsidR="535D2B9C" w:rsidRPr="160DD84D">
        <w:rPr>
          <w:vertAlign w:val="superscript"/>
          <w:lang w:val="it-IT"/>
        </w:rPr>
        <w:t>1</w:t>
      </w:r>
      <w:r w:rsidR="320FEBAF" w:rsidRPr="160DD84D">
        <w:rPr>
          <w:lang w:val="it-IT"/>
        </w:rPr>
        <w:t>, M. Pennisi</w:t>
      </w:r>
      <w:r w:rsidR="535D2B9C" w:rsidRPr="160DD84D">
        <w:rPr>
          <w:vertAlign w:val="superscript"/>
          <w:lang w:val="it-IT"/>
        </w:rPr>
        <w:t>1</w:t>
      </w:r>
      <w:r w:rsidR="320FEBAF" w:rsidRPr="160DD84D">
        <w:rPr>
          <w:lang w:val="it-IT"/>
        </w:rPr>
        <w:t>, E. Regattieri</w:t>
      </w:r>
      <w:r w:rsidR="535D2B9C" w:rsidRPr="160DD84D">
        <w:rPr>
          <w:vertAlign w:val="superscript"/>
          <w:lang w:val="it-IT"/>
        </w:rPr>
        <w:t>1</w:t>
      </w:r>
      <w:r w:rsidR="320FEBAF" w:rsidRPr="160DD84D">
        <w:rPr>
          <w:lang w:val="it-IT"/>
        </w:rPr>
        <w:t>, A. Rielli</w:t>
      </w:r>
      <w:r w:rsidR="535D2B9C" w:rsidRPr="160DD84D">
        <w:rPr>
          <w:vertAlign w:val="superscript"/>
          <w:lang w:val="it-IT"/>
        </w:rPr>
        <w:t>1</w:t>
      </w:r>
      <w:r w:rsidR="320FEBAF" w:rsidRPr="160DD84D">
        <w:rPr>
          <w:lang w:val="it-IT"/>
        </w:rPr>
        <w:t>, S. Vezzoni</w:t>
      </w:r>
      <w:r w:rsidR="535D2B9C" w:rsidRPr="160DD84D">
        <w:rPr>
          <w:vertAlign w:val="superscript"/>
          <w:lang w:val="it-IT"/>
        </w:rPr>
        <w:t>1</w:t>
      </w:r>
      <w:r w:rsidR="320FEBAF" w:rsidRPr="160DD84D">
        <w:rPr>
          <w:lang w:val="it-IT"/>
        </w:rPr>
        <w:t>, A. Zanetti</w:t>
      </w:r>
      <w:r w:rsidR="535D2B9C" w:rsidRPr="160DD84D">
        <w:rPr>
          <w:vertAlign w:val="superscript"/>
          <w:lang w:val="it-IT"/>
        </w:rPr>
        <w:t>4</w:t>
      </w:r>
      <w:r w:rsidR="320FEBAF" w:rsidRPr="160DD84D">
        <w:rPr>
          <w:lang w:val="it-IT"/>
        </w:rPr>
        <w:t>, A. Provenzale</w:t>
      </w:r>
      <w:r w:rsidR="535D2B9C" w:rsidRPr="160DD84D">
        <w:rPr>
          <w:vertAlign w:val="superscript"/>
          <w:lang w:val="it-IT"/>
        </w:rPr>
        <w:t>1</w:t>
      </w:r>
      <w:r w:rsidR="5B9999B0" w:rsidRPr="160DD84D">
        <w:rPr>
          <w:lang w:val="it-IT"/>
        </w:rPr>
        <w:t xml:space="preserve"> </w:t>
      </w:r>
    </w:p>
    <w:p w14:paraId="7B90FF18" w14:textId="77777777" w:rsidR="00D84488" w:rsidRPr="0024715F" w:rsidRDefault="00D84488" w:rsidP="00D84488">
      <w:pPr>
        <w:pStyle w:val="Titolo3"/>
        <w:rPr>
          <w:lang w:val="it-IT"/>
        </w:rPr>
      </w:pPr>
      <w:r w:rsidRPr="005A5C16">
        <w:rPr>
          <w:vertAlign w:val="superscript"/>
          <w:lang w:val="it-IT"/>
        </w:rPr>
        <w:t>1</w:t>
      </w:r>
      <w:r w:rsidRPr="005A5C16">
        <w:rPr>
          <w:lang w:val="it-IT"/>
        </w:rPr>
        <w:t>Istituto di Geoscienze e Georisorse,</w:t>
      </w:r>
      <w:r>
        <w:rPr>
          <w:lang w:val="it-IT"/>
        </w:rPr>
        <w:t xml:space="preserve"> Consiglio Nazionale delle Ricerche, via G. Moruzzi, Pisa</w:t>
      </w:r>
      <w:r w:rsidRPr="0024715F">
        <w:rPr>
          <w:lang w:val="it-IT"/>
        </w:rPr>
        <w:t xml:space="preserve">; </w:t>
      </w:r>
      <w:r>
        <w:rPr>
          <w:vertAlign w:val="superscript"/>
          <w:lang w:val="it-IT"/>
        </w:rPr>
        <w:t>2</w:t>
      </w:r>
      <w:r w:rsidRPr="0024715F">
        <w:rPr>
          <w:lang w:val="it-IT"/>
        </w:rPr>
        <w:t>Istituto di Geologia Ambientale e Geoingegneri, Consiglio Nazionale delle Ricerche, p.le A. Moro, Roma;</w:t>
      </w:r>
      <w:r>
        <w:rPr>
          <w:lang w:val="it-IT"/>
        </w:rPr>
        <w:t xml:space="preserve"> </w:t>
      </w:r>
      <w:r>
        <w:rPr>
          <w:vertAlign w:val="superscript"/>
          <w:lang w:val="it-IT"/>
        </w:rPr>
        <w:t>3</w:t>
      </w:r>
      <w:r w:rsidRPr="0024715F">
        <w:rPr>
          <w:lang w:val="it-IT"/>
        </w:rPr>
        <w:t>Istituto di Ricerca sugli Ecosistemi Terrestri</w:t>
      </w:r>
      <w:r>
        <w:rPr>
          <w:lang w:val="it-IT"/>
        </w:rPr>
        <w:t xml:space="preserve">, Consiglio Nazionale delle Ricerche, Strada Provinciale, Montelibretti; </w:t>
      </w:r>
      <w:r w:rsidRPr="00920939">
        <w:rPr>
          <w:vertAlign w:val="superscript"/>
          <w:lang w:val="it-IT"/>
        </w:rPr>
        <w:t>4</w:t>
      </w:r>
      <w:r w:rsidRPr="005A5C16">
        <w:rPr>
          <w:lang w:val="it-IT"/>
        </w:rPr>
        <w:t>Istituto di Geoscienze e Georisorse,</w:t>
      </w:r>
      <w:r>
        <w:rPr>
          <w:lang w:val="it-IT"/>
        </w:rPr>
        <w:t xml:space="preserve"> Consiglio Nazionale delle Ricerche, via Ferrata, Pavia</w:t>
      </w:r>
    </w:p>
    <w:p w14:paraId="767148E0" w14:textId="76849EAA" w:rsidR="006706F6" w:rsidRPr="0024715F" w:rsidRDefault="006706F6">
      <w:pPr>
        <w:pStyle w:val="Titolo3"/>
        <w:rPr>
          <w:lang w:val="it-IT"/>
        </w:rPr>
      </w:pPr>
    </w:p>
    <w:p w14:paraId="7305AFD5" w14:textId="073CF7B3" w:rsidR="006706F6" w:rsidRDefault="007F6533">
      <w:pPr>
        <w:pStyle w:val="Titolo3"/>
      </w:pPr>
      <w:r>
        <w:t xml:space="preserve">Email of communicating </w:t>
      </w:r>
      <w:r w:rsidR="00816B35" w:rsidRPr="00440BB1">
        <w:t>eugenio.trumpy@igg.cnr.it</w:t>
      </w:r>
      <w:r w:rsidR="00816B35">
        <w:t>; samuele.agostini</w:t>
      </w:r>
      <w:r w:rsidR="00816B35" w:rsidRPr="00816B35">
        <w:t>@igg.cnr.it</w:t>
      </w:r>
    </w:p>
    <w:p w14:paraId="03BA0561" w14:textId="77777777" w:rsidR="0024715F" w:rsidRPr="0024715F" w:rsidRDefault="0024715F" w:rsidP="0024715F">
      <w:pPr>
        <w:rPr>
          <w:lang w:eastAsia="cs-CZ"/>
        </w:rPr>
      </w:pPr>
    </w:p>
    <w:p w14:paraId="365FA28E" w14:textId="55B760AB" w:rsidR="009C26FA" w:rsidRDefault="009C26FA" w:rsidP="00AF2ED5">
      <w:pPr>
        <w:spacing w:line="259" w:lineRule="auto"/>
        <w:ind w:left="284"/>
      </w:pPr>
      <w:r w:rsidRPr="009C26FA">
        <w:t>Isotope Geochemistry plays a pivotal role in exploring the natural variability of isotope ratios in Earth materials. The application of stable</w:t>
      </w:r>
      <w:r>
        <w:t xml:space="preserve">, </w:t>
      </w:r>
      <w:r w:rsidRPr="009C26FA">
        <w:t>noble gases</w:t>
      </w:r>
      <w:r>
        <w:t xml:space="preserve">, </w:t>
      </w:r>
      <w:r w:rsidRPr="009C26FA">
        <w:t>non-conventional stable, and radiogenic isotopes is fundamental across a wide range of Earth System disciplines, including geology, biology, archaeology, agronomy, ecology, up to medicine, food provenance studies, and climate change</w:t>
      </w:r>
    </w:p>
    <w:p w14:paraId="065F45A7" w14:textId="0293AFC4" w:rsidR="000437BD" w:rsidRDefault="009C26FA" w:rsidP="00AF2ED5">
      <w:pPr>
        <w:spacing w:line="259" w:lineRule="auto"/>
        <w:ind w:left="284"/>
      </w:pPr>
      <w:r>
        <w:t>In this light, a</w:t>
      </w:r>
      <w:r w:rsidR="269E936E">
        <w:t xml:space="preserve">s part of the ITINERIS Project, Task 8.9 focuses on developing a Virtual Research Environment (VRE) dedicated to environmental isotopes. The ISOTOPE VRE has been </w:t>
      </w:r>
      <w:r w:rsidR="00AF2ED5">
        <w:t xml:space="preserve">developed </w:t>
      </w:r>
      <w:r w:rsidR="269E936E">
        <w:t xml:space="preserve">within the D4Science e-Infrastructure, </w:t>
      </w:r>
      <w:r w:rsidR="4E18FB37">
        <w:t>adhering to</w:t>
      </w:r>
      <w:r w:rsidR="269E936E">
        <w:t xml:space="preserve"> the principles of Open Science by </w:t>
      </w:r>
      <w:r w:rsidR="1150F520">
        <w:t xml:space="preserve">promoting </w:t>
      </w:r>
      <w:r w:rsidR="269E936E">
        <w:t>transparency, collaboration, and inclusivity through</w:t>
      </w:r>
      <w:r w:rsidR="3CB8C09D">
        <w:t>out</w:t>
      </w:r>
      <w:r w:rsidR="269E936E">
        <w:t xml:space="preserve"> the entire research workflow</w:t>
      </w:r>
      <w:r w:rsidR="554B70EA">
        <w:t>.</w:t>
      </w:r>
      <w:r w:rsidR="005762CB">
        <w:t xml:space="preserve"> </w:t>
      </w:r>
      <w:r w:rsidR="55CB4DA6">
        <w:t xml:space="preserve">To further these objectives, we introduce </w:t>
      </w:r>
      <w:r w:rsidR="269E936E">
        <w:t>ISOTOPE STUDIO, a web-based application</w:t>
      </w:r>
      <w:r w:rsidR="00A20AAC">
        <w:t xml:space="preserve"> hosted within the ISOTOPE VRE and</w:t>
      </w:r>
      <w:r w:rsidR="269E936E">
        <w:t xml:space="preserve"> designed </w:t>
      </w:r>
      <w:r w:rsidR="16360A14">
        <w:t>f</w:t>
      </w:r>
      <w:r w:rsidR="269E936E">
        <w:t>o</w:t>
      </w:r>
      <w:r w:rsidR="2D2DB357">
        <w:t>r</w:t>
      </w:r>
      <w:r w:rsidR="269E936E">
        <w:t xml:space="preserve"> acquir</w:t>
      </w:r>
      <w:r w:rsidR="056284E3">
        <w:t>ing</w:t>
      </w:r>
      <w:r w:rsidR="269E936E">
        <w:t>, manag</w:t>
      </w:r>
      <w:r w:rsidR="4F20800E">
        <w:t>ing</w:t>
      </w:r>
      <w:r w:rsidR="269E936E">
        <w:t>, standardiz</w:t>
      </w:r>
      <w:r w:rsidR="7D3CC959">
        <w:t>ing</w:t>
      </w:r>
      <w:r w:rsidR="269E936E">
        <w:t>, and process</w:t>
      </w:r>
      <w:r w:rsidR="0FE31D54">
        <w:t>ing</w:t>
      </w:r>
      <w:r w:rsidR="269E936E">
        <w:t xml:space="preserve"> a wide range of geochemical data, including major and trace elements, intensive parameters, and isotopic compositions. A standout feature of ISOTOPE STUDIO is its data homogenization engine, which </w:t>
      </w:r>
      <w:r w:rsidR="723F4381">
        <w:t xml:space="preserve">integrates </w:t>
      </w:r>
      <w:r w:rsidR="269E936E">
        <w:t xml:space="preserve">and categorizes heterogeneous inputs, allowing seamless integration of diverse datasets into a unified, queryable structure. This ensures the reliability </w:t>
      </w:r>
      <w:r w:rsidR="00A20AAC">
        <w:t>of</w:t>
      </w:r>
      <w:r w:rsidR="269E936E">
        <w:t xml:space="preserve"> modelling </w:t>
      </w:r>
      <w:r w:rsidR="00A20AAC">
        <w:t>performed by this web application</w:t>
      </w:r>
      <w:r w:rsidR="269E936E">
        <w:t>.</w:t>
      </w:r>
    </w:p>
    <w:p w14:paraId="205FD864" w14:textId="63EB9070" w:rsidR="000437BD" w:rsidRDefault="269E936E" w:rsidP="00C64141">
      <w:pPr>
        <w:spacing w:line="276" w:lineRule="auto"/>
        <w:ind w:left="284"/>
      </w:pPr>
      <w:r>
        <w:t xml:space="preserve">ISOTOPE STUDIO supports various modelling functionalities for interpreting natural processes. Practical applications include binary diagrams, ternary plots, normalized spider diagrams and mixing processes. </w:t>
      </w:r>
      <w:r w:rsidR="320FEBAF">
        <w:t>The outcomes produced align closely with established literature, validating the platform’s analytical robustness and scientific utility; selected examples will be presented to demonstrate the quality and reliability of the underlying database.</w:t>
      </w:r>
    </w:p>
    <w:p w14:paraId="51AB79E1" w14:textId="77777777" w:rsidR="00933A9F" w:rsidRDefault="00933A9F" w:rsidP="00933A9F">
      <w:pPr>
        <w:ind w:left="284"/>
      </w:pPr>
    </w:p>
    <w:p w14:paraId="0A88A0C2" w14:textId="32941108" w:rsidR="006706F6" w:rsidRPr="00F20EDE" w:rsidRDefault="008638B1" w:rsidP="00F20EDE">
      <w:r w:rsidRPr="00F1490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A2D9F6" wp14:editId="1B621D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66498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rect id="_x0000_tole_rId2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w14:anchorId="117EE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>
                <o:lock v:ext="edit" selection="t" aspectratio="t"/>
              </v:rect>
            </w:pict>
          </mc:Fallback>
        </mc:AlternateContent>
      </w:r>
      <w:r w:rsidR="00F14906" w:rsidRPr="00F14906">
        <w:rPr>
          <w:b/>
          <w:bCs/>
        </w:rPr>
        <w:t xml:space="preserve">Keywords: </w:t>
      </w:r>
      <w:r w:rsidR="00933A9F">
        <w:rPr>
          <w:b/>
          <w:bCs/>
        </w:rPr>
        <w:t>ISOTOPE VRE; ISOTOPE STUDIO; MODELLING</w:t>
      </w:r>
    </w:p>
    <w:p w14:paraId="2B499DD7" w14:textId="77777777" w:rsidR="00A834F0" w:rsidRPr="00F20EDE" w:rsidRDefault="00A834F0" w:rsidP="00F20EDE">
      <w:pPr>
        <w:rPr>
          <w:i/>
        </w:rPr>
      </w:pPr>
    </w:p>
    <w:sectPr w:rsidR="00A834F0" w:rsidRPr="00F20EDE" w:rsidSect="00F20EDE">
      <w:headerReference w:type="default" r:id="rId7"/>
      <w:footerReference w:type="default" r:id="rId8"/>
      <w:pgSz w:w="12240" w:h="15840"/>
      <w:pgMar w:top="1417" w:right="1134" w:bottom="1134" w:left="1134" w:header="708" w:footer="113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9FB0B" w14:textId="77777777" w:rsidR="00585186" w:rsidRDefault="00585186">
      <w:pPr>
        <w:spacing w:after="0"/>
      </w:pPr>
      <w:r>
        <w:separator/>
      </w:r>
    </w:p>
  </w:endnote>
  <w:endnote w:type="continuationSeparator" w:id="0">
    <w:p w14:paraId="02C19F1C" w14:textId="77777777" w:rsidR="00585186" w:rsidRDefault="005851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charset w:val="00"/>
    <w:family w:val="roman"/>
    <w:pitch w:val="default"/>
  </w:font>
  <w:font w:name="Lohit Devanagari">
    <w:altName w:val="Times New Roman"/>
    <w:charset w:val="00"/>
    <w:family w:val="roman"/>
    <w:pitch w:val="default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kwnxrHelveticaLTCom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6E397" w14:textId="761CDDF0" w:rsidR="00A834F0" w:rsidRPr="00F20EDE" w:rsidRDefault="00A834F0" w:rsidP="00F20EDE">
    <w:pPr>
      <w:pStyle w:val="Pidipagina"/>
      <w:rPr>
        <w:i/>
        <w:iCs/>
        <w:caps/>
        <w:color w:val="000000" w:themeColor="text1"/>
      </w:rPr>
    </w:pPr>
    <w:r w:rsidRPr="00F20EDE">
      <w:rPr>
        <w:i/>
        <w:iCs/>
        <w:color w:val="000000" w:themeColor="text1"/>
      </w:rPr>
      <w:t xml:space="preserve">ITINERIS Final Meeting </w:t>
    </w:r>
    <w:r w:rsidRPr="00F20EDE">
      <w:rPr>
        <w:i/>
        <w:iCs/>
        <w:caps/>
        <w:color w:val="000000" w:themeColor="text1"/>
      </w:rPr>
      <w:t>–</w:t>
    </w:r>
    <w:r w:rsidRPr="00F20EDE">
      <w:rPr>
        <w:i/>
        <w:iCs/>
        <w:color w:val="000000" w:themeColor="text1"/>
      </w:rPr>
      <w:t xml:space="preserve"> Rome 25-26 </w:t>
    </w:r>
    <w:r w:rsidR="00F20EDE">
      <w:rPr>
        <w:i/>
        <w:iCs/>
        <w:color w:val="000000" w:themeColor="text1"/>
      </w:rPr>
      <w:t>September</w:t>
    </w:r>
    <w:r w:rsidRPr="00F20EDE">
      <w:rPr>
        <w:i/>
        <w:iCs/>
        <w:color w:val="000000" w:themeColor="text1"/>
      </w:rPr>
      <w:t xml:space="preserve"> 202</w:t>
    </w:r>
    <w:r w:rsidR="00F20EDE">
      <w:rPr>
        <w:i/>
        <w:iCs/>
        <w:color w:val="000000" w:themeColor="text1"/>
      </w:rPr>
      <w:t>5</w:t>
    </w:r>
    <w:r w:rsidRPr="00F20EDE">
      <w:rPr>
        <w:i/>
        <w:iCs/>
        <w:caps/>
        <w:color w:val="000000" w:themeColor="text1"/>
      </w:rPr>
      <w:t xml:space="preserve">                                                                                           </w:t>
    </w:r>
    <w:r w:rsidR="00F20EDE" w:rsidRPr="00F20EDE">
      <w:rPr>
        <w:i/>
        <w:iCs/>
        <w:caps/>
        <w:color w:val="000000" w:themeColor="text1"/>
      </w:rPr>
      <w:tab/>
    </w:r>
    <w:r w:rsidR="00F20EDE">
      <w:rPr>
        <w:i/>
        <w:iCs/>
        <w:caps/>
        <w:color w:val="000000" w:themeColor="text1"/>
      </w:rPr>
      <w:tab/>
    </w:r>
    <w:r w:rsidRPr="00F20EDE">
      <w:rPr>
        <w:i/>
        <w:iCs/>
        <w:caps/>
        <w:color w:val="000000" w:themeColor="text1"/>
      </w:rPr>
      <w:fldChar w:fldCharType="begin"/>
    </w:r>
    <w:r w:rsidRPr="00F20EDE">
      <w:rPr>
        <w:i/>
        <w:iCs/>
        <w:caps/>
        <w:color w:val="000000" w:themeColor="text1"/>
      </w:rPr>
      <w:instrText>PAGE   \* MERGEFORMAT</w:instrText>
    </w:r>
    <w:r w:rsidRPr="00F20EDE">
      <w:rPr>
        <w:i/>
        <w:iCs/>
        <w:caps/>
        <w:color w:val="000000" w:themeColor="text1"/>
      </w:rPr>
      <w:fldChar w:fldCharType="separate"/>
    </w:r>
    <w:r w:rsidRPr="00F20EDE">
      <w:rPr>
        <w:i/>
        <w:iCs/>
        <w:caps/>
        <w:color w:val="000000" w:themeColor="text1"/>
      </w:rPr>
      <w:t>2</w:t>
    </w:r>
    <w:r w:rsidRPr="00F20EDE">
      <w:rPr>
        <w:i/>
        <w:iCs/>
        <w:caps/>
        <w:color w:val="000000" w:themeColor="text1"/>
      </w:rPr>
      <w:fldChar w:fldCharType="end"/>
    </w:r>
  </w:p>
  <w:p w14:paraId="0122334F" w14:textId="5677431F" w:rsidR="006706F6" w:rsidRPr="00A834F0" w:rsidRDefault="006706F6" w:rsidP="00A834F0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07B46" w14:textId="77777777" w:rsidR="00585186" w:rsidRDefault="00585186">
      <w:pPr>
        <w:spacing w:after="0"/>
      </w:pPr>
      <w:r>
        <w:separator/>
      </w:r>
    </w:p>
  </w:footnote>
  <w:footnote w:type="continuationSeparator" w:id="0">
    <w:p w14:paraId="6F719D42" w14:textId="77777777" w:rsidR="00585186" w:rsidRDefault="005851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E13D3" w14:textId="0E0D7DAD" w:rsidR="006706F6" w:rsidRDefault="00A834F0" w:rsidP="00A834F0">
    <w:pPr>
      <w:tabs>
        <w:tab w:val="center" w:pos="4703"/>
        <w:tab w:val="right" w:pos="9406"/>
      </w:tabs>
      <w:jc w:val="center"/>
    </w:pPr>
    <w:r w:rsidRPr="00A834F0">
      <w:rPr>
        <w:noProof/>
      </w:rPr>
      <w:drawing>
        <wp:inline distT="0" distB="0" distL="0" distR="0" wp14:anchorId="65125485" wp14:editId="231A176C">
          <wp:extent cx="2593910" cy="426554"/>
          <wp:effectExtent l="0" t="0" r="0" b="5715"/>
          <wp:docPr id="1644577654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9096786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7093" cy="458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6F6"/>
    <w:rsid w:val="000137D7"/>
    <w:rsid w:val="000437BD"/>
    <w:rsid w:val="00050CE0"/>
    <w:rsid w:val="000A77D2"/>
    <w:rsid w:val="001219CF"/>
    <w:rsid w:val="001D4750"/>
    <w:rsid w:val="001D53B8"/>
    <w:rsid w:val="001E3875"/>
    <w:rsid w:val="001E7F38"/>
    <w:rsid w:val="001F6B5D"/>
    <w:rsid w:val="002177EE"/>
    <w:rsid w:val="002250AA"/>
    <w:rsid w:val="0024715F"/>
    <w:rsid w:val="0026264A"/>
    <w:rsid w:val="00263424"/>
    <w:rsid w:val="002955B2"/>
    <w:rsid w:val="002A79D3"/>
    <w:rsid w:val="003633D7"/>
    <w:rsid w:val="003B139D"/>
    <w:rsid w:val="003D2510"/>
    <w:rsid w:val="00440BB1"/>
    <w:rsid w:val="00468543"/>
    <w:rsid w:val="004D68AC"/>
    <w:rsid w:val="005762CB"/>
    <w:rsid w:val="00585186"/>
    <w:rsid w:val="005A5C16"/>
    <w:rsid w:val="005A6355"/>
    <w:rsid w:val="005E6DBC"/>
    <w:rsid w:val="005E7E23"/>
    <w:rsid w:val="00607C0E"/>
    <w:rsid w:val="00627C0E"/>
    <w:rsid w:val="00651068"/>
    <w:rsid w:val="006706F6"/>
    <w:rsid w:val="006844CE"/>
    <w:rsid w:val="006C6098"/>
    <w:rsid w:val="006E1F2D"/>
    <w:rsid w:val="00754550"/>
    <w:rsid w:val="00785B50"/>
    <w:rsid w:val="007A50E8"/>
    <w:rsid w:val="007D4B4B"/>
    <w:rsid w:val="007F6533"/>
    <w:rsid w:val="00816B35"/>
    <w:rsid w:val="00841507"/>
    <w:rsid w:val="00857B29"/>
    <w:rsid w:val="008638B1"/>
    <w:rsid w:val="008733D7"/>
    <w:rsid w:val="00893658"/>
    <w:rsid w:val="00920939"/>
    <w:rsid w:val="00933A9F"/>
    <w:rsid w:val="00937FC0"/>
    <w:rsid w:val="00965F29"/>
    <w:rsid w:val="0099171B"/>
    <w:rsid w:val="00992E7C"/>
    <w:rsid w:val="009C26FA"/>
    <w:rsid w:val="00A20AAC"/>
    <w:rsid w:val="00A23E4C"/>
    <w:rsid w:val="00A834F0"/>
    <w:rsid w:val="00AE03B9"/>
    <w:rsid w:val="00AF1DC5"/>
    <w:rsid w:val="00AF2ED5"/>
    <w:rsid w:val="00B0447B"/>
    <w:rsid w:val="00B0799B"/>
    <w:rsid w:val="00B11B69"/>
    <w:rsid w:val="00B441C2"/>
    <w:rsid w:val="00BA7313"/>
    <w:rsid w:val="00BE0BEC"/>
    <w:rsid w:val="00C64141"/>
    <w:rsid w:val="00C920E7"/>
    <w:rsid w:val="00CC35CC"/>
    <w:rsid w:val="00D3233E"/>
    <w:rsid w:val="00D84488"/>
    <w:rsid w:val="00DD646B"/>
    <w:rsid w:val="00E66B79"/>
    <w:rsid w:val="00EF399E"/>
    <w:rsid w:val="00F02894"/>
    <w:rsid w:val="00F07AA5"/>
    <w:rsid w:val="00F07BF4"/>
    <w:rsid w:val="00F14906"/>
    <w:rsid w:val="00F15885"/>
    <w:rsid w:val="00F20EDE"/>
    <w:rsid w:val="00F5764A"/>
    <w:rsid w:val="036078EB"/>
    <w:rsid w:val="04F6F919"/>
    <w:rsid w:val="056284E3"/>
    <w:rsid w:val="074F03C0"/>
    <w:rsid w:val="07AF37CD"/>
    <w:rsid w:val="0C9F0FC8"/>
    <w:rsid w:val="0FE31D54"/>
    <w:rsid w:val="1150F520"/>
    <w:rsid w:val="160DD84D"/>
    <w:rsid w:val="16360A14"/>
    <w:rsid w:val="259974F3"/>
    <w:rsid w:val="269E936E"/>
    <w:rsid w:val="26D8BA55"/>
    <w:rsid w:val="2AB767FF"/>
    <w:rsid w:val="2D2DB357"/>
    <w:rsid w:val="320FEBAF"/>
    <w:rsid w:val="39B8FBDD"/>
    <w:rsid w:val="3AF01A02"/>
    <w:rsid w:val="3BF00584"/>
    <w:rsid w:val="3CB8C09D"/>
    <w:rsid w:val="4BE08790"/>
    <w:rsid w:val="4E18FB37"/>
    <w:rsid w:val="4F20800E"/>
    <w:rsid w:val="535D2B9C"/>
    <w:rsid w:val="5488C75E"/>
    <w:rsid w:val="554B70EA"/>
    <w:rsid w:val="55CB4DA6"/>
    <w:rsid w:val="5AF7C968"/>
    <w:rsid w:val="5B9999B0"/>
    <w:rsid w:val="5D1D6E64"/>
    <w:rsid w:val="64D22A46"/>
    <w:rsid w:val="6B3EFB31"/>
    <w:rsid w:val="723F4381"/>
    <w:rsid w:val="73BA267A"/>
    <w:rsid w:val="73F495CE"/>
    <w:rsid w:val="76125E77"/>
    <w:rsid w:val="7D3CC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778DF"/>
  <w15:docId w15:val="{59453731-8001-4B90-8FB6-8404BABA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5275"/>
    <w:pPr>
      <w:spacing w:after="120"/>
      <w:jc w:val="both"/>
    </w:pPr>
    <w:rPr>
      <w:lang w:eastAsia="de-DE"/>
    </w:rPr>
  </w:style>
  <w:style w:type="paragraph" w:styleId="Titolo1">
    <w:name w:val="heading 1"/>
    <w:basedOn w:val="Normale"/>
    <w:next w:val="Titolo2"/>
    <w:link w:val="Titolo1Carattere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Titolo2">
    <w:name w:val="heading 2"/>
    <w:basedOn w:val="Normale"/>
    <w:next w:val="Titolo3"/>
    <w:link w:val="Titolo2Carattere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Titolo5">
    <w:name w:val="heading 5"/>
    <w:basedOn w:val="Titolo6"/>
    <w:next w:val="Normale"/>
    <w:link w:val="Titolo5Carattere"/>
    <w:uiPriority w:val="9"/>
    <w:unhideWhenUsed/>
    <w:qFormat/>
    <w:rsid w:val="00605A18"/>
    <w:pPr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Titolo2Carattere">
    <w:name w:val="Titolo 2 Carattere"/>
    <w:link w:val="Titolo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Titolo3Carattere">
    <w:name w:val="Titolo 3 Carattere"/>
    <w:link w:val="Titolo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Titolo4Carattere">
    <w:name w:val="Titolo 4 Carattere"/>
    <w:link w:val="Titolo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IndirizzoHTMLCarattere">
    <w:name w:val="Indirizzo HTML Carattere"/>
    <w:link w:val="IndirizzoHTML"/>
    <w:uiPriority w:val="99"/>
    <w:semiHidden/>
    <w:qFormat/>
    <w:rsid w:val="005E6DCD"/>
    <w:rPr>
      <w:i/>
      <w:iCs/>
      <w:lang w:val="de-DE" w:eastAsia="de-DE"/>
    </w:rPr>
  </w:style>
  <w:style w:type="character" w:customStyle="1" w:styleId="Titolo5Carattere">
    <w:name w:val="Titolo 5 Carattere"/>
    <w:link w:val="Titolo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Titolo6Carattere">
    <w:name w:val="Titolo 6 Carattere"/>
    <w:link w:val="Titolo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IntestazioneCarattere">
    <w:name w:val="Intestazione Carattere"/>
    <w:link w:val="Intestazione"/>
    <w:uiPriority w:val="99"/>
    <w:qFormat/>
    <w:rsid w:val="00D13351"/>
    <w:rPr>
      <w:lang w:val="en-GB" w:eastAsia="de-DE"/>
    </w:rPr>
  </w:style>
  <w:style w:type="character" w:customStyle="1" w:styleId="PidipaginaCarattere">
    <w:name w:val="Piè di pagina Carattere"/>
    <w:link w:val="Pidipagina"/>
    <w:uiPriority w:val="99"/>
    <w:qFormat/>
    <w:rsid w:val="00D13351"/>
    <w:rPr>
      <w:lang w:val="en-GB" w:eastAsia="de-DE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e"/>
    <w:next w:val="Corpotesto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e"/>
    <w:qFormat/>
    <w:rsid w:val="00777DA8"/>
    <w:rPr>
      <w:i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atavarie12">
    <w:name w:val="testata_varie12"/>
    <w:basedOn w:val="Normale"/>
    <w:link w:val="testatavarie12Carattere"/>
    <w:qFormat/>
    <w:rsid w:val="005A6355"/>
    <w:pPr>
      <w:suppressAutoHyphens w:val="0"/>
      <w:autoSpaceDE w:val="0"/>
      <w:autoSpaceDN w:val="0"/>
      <w:adjustRightInd w:val="0"/>
      <w:spacing w:after="0"/>
      <w:jc w:val="center"/>
    </w:pPr>
    <w:rPr>
      <w:rFonts w:ascii="Titillium Web" w:eastAsiaTheme="minorHAnsi" w:hAnsi="Titillium Web" w:cs="BkwnxrHelveticaLTCom"/>
      <w:sz w:val="24"/>
      <w:szCs w:val="24"/>
      <w:lang w:val="it-IT" w:eastAsia="en-US"/>
    </w:rPr>
  </w:style>
  <w:style w:type="character" w:customStyle="1" w:styleId="testatavarie12Carattere">
    <w:name w:val="testata_varie12 Carattere"/>
    <w:basedOn w:val="Carpredefinitoparagrafo"/>
    <w:link w:val="testatavarie12"/>
    <w:rsid w:val="005A6355"/>
    <w:rPr>
      <w:rFonts w:ascii="Titillium Web" w:eastAsiaTheme="minorHAnsi" w:hAnsi="Titillium Web" w:cs="BkwnxrHelveticaLTCom"/>
      <w:sz w:val="24"/>
      <w:szCs w:val="24"/>
      <w:lang w:val="it-IT" w:eastAsia="en-US"/>
    </w:rPr>
  </w:style>
  <w:style w:type="paragraph" w:customStyle="1" w:styleId="PIEDIPAG14">
    <w:name w:val="PIEDIPAG14"/>
    <w:basedOn w:val="Normale"/>
    <w:link w:val="PIEDIPAG14Carattere"/>
    <w:qFormat/>
    <w:rsid w:val="005A6355"/>
    <w:pPr>
      <w:suppressAutoHyphens w:val="0"/>
      <w:autoSpaceDE w:val="0"/>
      <w:autoSpaceDN w:val="0"/>
      <w:adjustRightInd w:val="0"/>
      <w:spacing w:after="0"/>
      <w:jc w:val="center"/>
    </w:pPr>
    <w:rPr>
      <w:rFonts w:ascii="Titillium Web" w:eastAsiaTheme="minorHAnsi" w:hAnsi="Titillium Web" w:cs="BkwnxrHelveticaLTCom"/>
      <w:b/>
      <w:bCs/>
      <w:color w:val="FFFFFF" w:themeColor="background1"/>
      <w:sz w:val="28"/>
      <w:szCs w:val="28"/>
      <w:lang w:val="en-US" w:eastAsia="en-US"/>
    </w:rPr>
  </w:style>
  <w:style w:type="paragraph" w:customStyle="1" w:styleId="PIEDIPAG10">
    <w:name w:val="PIEDIPAG10"/>
    <w:basedOn w:val="testatavarie12"/>
    <w:link w:val="PIEDIPAG10Carattere"/>
    <w:qFormat/>
    <w:rsid w:val="005A6355"/>
    <w:rPr>
      <w:color w:val="FFFFFF" w:themeColor="background1"/>
    </w:rPr>
  </w:style>
  <w:style w:type="character" w:customStyle="1" w:styleId="PIEDIPAG14Carattere">
    <w:name w:val="PIEDIPAG14 Carattere"/>
    <w:basedOn w:val="Carpredefinitoparagrafo"/>
    <w:link w:val="PIEDIPAG14"/>
    <w:rsid w:val="005A6355"/>
    <w:rPr>
      <w:rFonts w:ascii="Titillium Web" w:eastAsiaTheme="minorHAnsi" w:hAnsi="Titillium Web" w:cs="BkwnxrHelveticaLTCom"/>
      <w:b/>
      <w:bCs/>
      <w:color w:val="FFFFFF" w:themeColor="background1"/>
      <w:sz w:val="28"/>
      <w:szCs w:val="28"/>
      <w:lang w:val="en-US" w:eastAsia="en-US"/>
    </w:rPr>
  </w:style>
  <w:style w:type="character" w:customStyle="1" w:styleId="PIEDIPAG10Carattere">
    <w:name w:val="PIEDIPAG10 Carattere"/>
    <w:basedOn w:val="testatavarie12Carattere"/>
    <w:link w:val="PIEDIPAG10"/>
    <w:rsid w:val="005A6355"/>
    <w:rPr>
      <w:rFonts w:ascii="Titillium Web" w:eastAsiaTheme="minorHAnsi" w:hAnsi="Titillium Web" w:cs="BkwnxrHelveticaLTCom"/>
      <w:color w:val="FFFFFF" w:themeColor="background1"/>
      <w:sz w:val="24"/>
      <w:szCs w:val="24"/>
      <w:lang w:val="it-IT" w:eastAsia="en-US"/>
    </w:rPr>
  </w:style>
  <w:style w:type="paragraph" w:styleId="Nessunaspaziatura">
    <w:name w:val="No Spacing"/>
    <w:uiPriority w:val="1"/>
    <w:qFormat/>
    <w:rsid w:val="005A6355"/>
    <w:pPr>
      <w:suppressAutoHyphens w:val="0"/>
    </w:pPr>
    <w:rPr>
      <w:rFonts w:asciiTheme="minorHAnsi" w:eastAsiaTheme="minorHAnsi" w:hAnsiTheme="minorHAnsi" w:cstheme="minorBidi"/>
      <w:sz w:val="24"/>
      <w:szCs w:val="24"/>
      <w:lang w:val="it-IT" w:eastAsia="en-US"/>
    </w:rPr>
  </w:style>
  <w:style w:type="character" w:styleId="Collegamentoipertestuale">
    <w:name w:val="Hyperlink"/>
    <w:basedOn w:val="Carpredefinitoparagrafo"/>
    <w:uiPriority w:val="99"/>
    <w:unhideWhenUsed/>
    <w:rsid w:val="0024715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4715F"/>
    <w:rPr>
      <w:color w:val="605E5C"/>
      <w:shd w:val="clear" w:color="auto" w:fill="E1DFDD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lang w:eastAsia="de-DE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Revisione">
    <w:name w:val="Revision"/>
    <w:hidden/>
    <w:uiPriority w:val="99"/>
    <w:semiHidden/>
    <w:rsid w:val="008733D7"/>
    <w:pPr>
      <w:suppressAutoHyphens w:val="0"/>
    </w:pPr>
    <w:rPr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1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cp:keywords/>
  <dc:description/>
  <cp:lastModifiedBy>PAOLO DI GIUSEPPE</cp:lastModifiedBy>
  <cp:revision>6</cp:revision>
  <dcterms:created xsi:type="dcterms:W3CDTF">2025-08-07T09:37:00Z</dcterms:created>
  <dcterms:modified xsi:type="dcterms:W3CDTF">2025-08-08T10:06:00Z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